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C800D" w14:textId="05E1F847" w:rsidR="002860B7" w:rsidRDefault="002860B7" w:rsidP="00BE2AE6">
      <w:pPr>
        <w:jc w:val="center"/>
      </w:pPr>
      <w:r>
        <w:rPr>
          <w:noProof/>
        </w:rPr>
        <w:drawing>
          <wp:inline distT="0" distB="0" distL="0" distR="0" wp14:anchorId="48FE7E1B" wp14:editId="06C282C5">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2770EE04" w14:textId="77777777" w:rsidR="002860B7" w:rsidRPr="002860B7" w:rsidRDefault="002860B7" w:rsidP="002860B7">
      <w:pPr>
        <w:shd w:val="clear" w:color="auto" w:fill="FFFFFF"/>
        <w:spacing w:after="0" w:line="240" w:lineRule="auto"/>
        <w:jc w:val="center"/>
        <w:rPr>
          <w:rFonts w:ascii="Arial" w:eastAsia="Times New Roman" w:hAnsi="Arial" w:cs="Arial"/>
          <w:color w:val="0070C0"/>
          <w:sz w:val="32"/>
          <w:szCs w:val="32"/>
          <w:lang w:eastAsia="en-GB"/>
        </w:rPr>
      </w:pPr>
      <w:r w:rsidRPr="002860B7">
        <w:rPr>
          <w:rFonts w:ascii="Arial" w:eastAsia="Times New Roman" w:hAnsi="Arial" w:cs="Arial"/>
          <w:color w:val="0070C0"/>
          <w:sz w:val="32"/>
          <w:szCs w:val="32"/>
          <w:lang w:eastAsia="en-GB"/>
        </w:rPr>
        <w:t>Safeguarding Policy</w:t>
      </w:r>
    </w:p>
    <w:p w14:paraId="3267E8B2" w14:textId="77777777" w:rsidR="002860B7" w:rsidRPr="002860B7" w:rsidRDefault="002860B7" w:rsidP="002860B7">
      <w:pPr>
        <w:shd w:val="clear" w:color="auto" w:fill="FFFFFF"/>
        <w:spacing w:after="0" w:line="240" w:lineRule="auto"/>
        <w:rPr>
          <w:rFonts w:ascii="Arial" w:eastAsia="Times New Roman" w:hAnsi="Arial" w:cs="Arial"/>
          <w:color w:val="0070C0"/>
          <w:sz w:val="28"/>
          <w:szCs w:val="28"/>
          <w:lang w:eastAsia="en-GB"/>
        </w:rPr>
      </w:pPr>
      <w:r w:rsidRPr="002860B7">
        <w:rPr>
          <w:rFonts w:ascii="Arial" w:eastAsia="Times New Roman" w:hAnsi="Arial" w:cs="Arial"/>
          <w:color w:val="0070C0"/>
          <w:sz w:val="28"/>
          <w:szCs w:val="28"/>
          <w:lang w:eastAsia="en-GB"/>
        </w:rPr>
        <w:t>Introduction</w:t>
      </w:r>
    </w:p>
    <w:p w14:paraId="5756B4F4" w14:textId="77777777" w:rsidR="002860B7" w:rsidRPr="00260CE0" w:rsidRDefault="002860B7" w:rsidP="002860B7">
      <w:pPr>
        <w:shd w:val="clear" w:color="auto" w:fill="FFFFFF"/>
        <w:spacing w:after="0" w:line="240" w:lineRule="auto"/>
        <w:rPr>
          <w:rFonts w:ascii="Arial" w:eastAsia="Times New Roman" w:hAnsi="Arial" w:cs="Arial"/>
          <w:color w:val="0F4761" w:themeColor="accent1" w:themeShade="BF"/>
          <w:sz w:val="32"/>
          <w:szCs w:val="32"/>
          <w:lang w:eastAsia="en-GB"/>
        </w:rPr>
      </w:pPr>
    </w:p>
    <w:p w14:paraId="3468C8A3" w14:textId="77777777" w:rsidR="002860B7" w:rsidRDefault="002860B7" w:rsidP="002860B7">
      <w:pPr>
        <w:rPr>
          <w:rFonts w:ascii="Arial" w:hAnsi="Arial" w:cs="Arial"/>
        </w:rPr>
      </w:pPr>
      <w:r w:rsidRPr="00947C2D">
        <w:rPr>
          <w:rFonts w:ascii="Arial" w:hAnsi="Arial" w:cs="Arial"/>
        </w:rPr>
        <w:t xml:space="preserve">Shana Keeler’s School of Dance is fully committed to safeguarding the welfare of all children and young people up to the age of 18. We recognise our responsibility to take all reasonable steps to promote safe practice and to protect children from harm, abuse, and exploitation. </w:t>
      </w:r>
    </w:p>
    <w:p w14:paraId="32E5E072" w14:textId="77777777" w:rsidR="002860B7" w:rsidRDefault="002860B7" w:rsidP="002860B7">
      <w:pPr>
        <w:rPr>
          <w:rFonts w:ascii="Arial" w:hAnsi="Arial" w:cs="Arial"/>
        </w:rPr>
      </w:pPr>
      <w:r w:rsidRPr="00947C2D">
        <w:rPr>
          <w:rFonts w:ascii="Arial" w:hAnsi="Arial" w:cs="Arial"/>
        </w:rPr>
        <w:t>Shana Keeler’s School of Dance acknowledges our duty to act appropriately to any allegations, reports or suspicions of abuse. All staff and volunteers will work together to encourage the development of an ethos which embraces difference and diversity and respects the rights of children, young people and adults.</w:t>
      </w:r>
    </w:p>
    <w:p w14:paraId="37E036FA" w14:textId="77777777" w:rsidR="002860B7" w:rsidRDefault="002860B7" w:rsidP="002860B7">
      <w:pPr>
        <w:rPr>
          <w:rFonts w:ascii="Arial" w:hAnsi="Arial" w:cs="Arial"/>
        </w:rPr>
      </w:pPr>
      <w:r w:rsidRPr="00947C2D">
        <w:rPr>
          <w:rFonts w:ascii="Arial" w:hAnsi="Arial" w:cs="Arial"/>
        </w:rPr>
        <w:t>Shana Keeler’s School of Dance recognises its duty of care under the Children and Young Persons Act 1963, the Children (Performances and Activities) (England) Regulations 2014, the Children Act 1989 and Working Together to Safeguard Children 2018. This policy applies to our paid staff, volunteers, dancers or anyone working on behalf of Shana Keeler’s School of Dance.</w:t>
      </w:r>
    </w:p>
    <w:p w14:paraId="2FA9EC30" w14:textId="77777777" w:rsidR="002860B7" w:rsidRPr="002860B7" w:rsidRDefault="002860B7" w:rsidP="002860B7">
      <w:pPr>
        <w:rPr>
          <w:rFonts w:ascii="Arial" w:hAnsi="Arial" w:cs="Arial"/>
          <w:color w:val="0070C0"/>
          <w:sz w:val="28"/>
          <w:szCs w:val="28"/>
        </w:rPr>
      </w:pPr>
      <w:r w:rsidRPr="002860B7">
        <w:rPr>
          <w:rFonts w:ascii="Arial" w:hAnsi="Arial" w:cs="Arial"/>
          <w:color w:val="0070C0"/>
          <w:sz w:val="28"/>
          <w:szCs w:val="28"/>
        </w:rPr>
        <w:t>Purpose</w:t>
      </w:r>
    </w:p>
    <w:p w14:paraId="24D6BF56" w14:textId="77777777" w:rsidR="002860B7" w:rsidRDefault="002860B7" w:rsidP="002860B7">
      <w:pPr>
        <w:rPr>
          <w:rFonts w:ascii="Arial" w:hAnsi="Arial" w:cs="Arial"/>
        </w:rPr>
      </w:pPr>
      <w:r w:rsidRPr="00947C2D">
        <w:rPr>
          <w:rFonts w:ascii="Arial" w:hAnsi="Arial" w:cs="Arial"/>
        </w:rPr>
        <w:t>The purpose of this policy:</w:t>
      </w:r>
    </w:p>
    <w:p w14:paraId="5D770E2C" w14:textId="77777777" w:rsidR="002860B7" w:rsidRDefault="002860B7" w:rsidP="002860B7">
      <w:pPr>
        <w:pStyle w:val="ListParagraph"/>
        <w:numPr>
          <w:ilvl w:val="0"/>
          <w:numId w:val="1"/>
        </w:numPr>
        <w:spacing w:line="259" w:lineRule="auto"/>
        <w:rPr>
          <w:rFonts w:ascii="Arial" w:hAnsi="Arial" w:cs="Arial"/>
        </w:rPr>
      </w:pPr>
      <w:r w:rsidRPr="00947C2D">
        <w:rPr>
          <w:rFonts w:ascii="Arial" w:hAnsi="Arial" w:cs="Arial"/>
        </w:rPr>
        <w:t>To protect children and young people who dance at Shana Keeler’s School of Dance including in regular classes, performances, workshops or any other activities linked to the dance school.</w:t>
      </w:r>
    </w:p>
    <w:p w14:paraId="3B679636" w14:textId="77777777" w:rsidR="002860B7" w:rsidRDefault="002860B7" w:rsidP="002860B7">
      <w:pPr>
        <w:pStyle w:val="ListParagraph"/>
        <w:numPr>
          <w:ilvl w:val="0"/>
          <w:numId w:val="1"/>
        </w:numPr>
        <w:spacing w:line="259" w:lineRule="auto"/>
        <w:rPr>
          <w:rFonts w:ascii="Arial" w:hAnsi="Arial" w:cs="Arial"/>
        </w:rPr>
      </w:pPr>
      <w:r w:rsidRPr="00947C2D">
        <w:rPr>
          <w:rFonts w:ascii="Arial" w:hAnsi="Arial" w:cs="Arial"/>
        </w:rPr>
        <w:t>To provide parents, staff, and volunteers guidance for our approach to child protection and what they should do if they suspect a child or young person may be experiencing, or is at risk of, harm.</w:t>
      </w:r>
    </w:p>
    <w:p w14:paraId="0FFA627F" w14:textId="77777777" w:rsidR="002860B7" w:rsidRPr="002860B7" w:rsidRDefault="002860B7" w:rsidP="002860B7">
      <w:pPr>
        <w:rPr>
          <w:rFonts w:ascii="Arial" w:hAnsi="Arial" w:cs="Arial"/>
          <w:color w:val="0070C0"/>
          <w:sz w:val="28"/>
          <w:szCs w:val="28"/>
        </w:rPr>
      </w:pPr>
      <w:r w:rsidRPr="002860B7">
        <w:rPr>
          <w:rFonts w:ascii="Arial" w:hAnsi="Arial" w:cs="Arial"/>
          <w:color w:val="0070C0"/>
          <w:sz w:val="28"/>
          <w:szCs w:val="28"/>
        </w:rPr>
        <w:t>Our Responsibilities</w:t>
      </w:r>
    </w:p>
    <w:p w14:paraId="13A1638D" w14:textId="77777777" w:rsidR="002860B7" w:rsidRDefault="002860B7" w:rsidP="002860B7">
      <w:pPr>
        <w:pStyle w:val="ListParagraph"/>
        <w:numPr>
          <w:ilvl w:val="0"/>
          <w:numId w:val="1"/>
        </w:numPr>
        <w:spacing w:line="259" w:lineRule="auto"/>
        <w:rPr>
          <w:rFonts w:ascii="Arial" w:hAnsi="Arial" w:cs="Arial"/>
        </w:rPr>
      </w:pPr>
      <w:r w:rsidRPr="00947C2D">
        <w:rPr>
          <w:rFonts w:ascii="Arial" w:hAnsi="Arial" w:cs="Arial"/>
        </w:rPr>
        <w:t>Shana Keeler’s School of Dance will ensure that the safety and welfare of our dancers is paramount.</w:t>
      </w:r>
    </w:p>
    <w:p w14:paraId="3174E1A7" w14:textId="77777777" w:rsidR="002860B7" w:rsidRDefault="002860B7" w:rsidP="002860B7">
      <w:pPr>
        <w:pStyle w:val="ListParagraph"/>
        <w:numPr>
          <w:ilvl w:val="0"/>
          <w:numId w:val="1"/>
        </w:numPr>
        <w:spacing w:line="259" w:lineRule="auto"/>
        <w:rPr>
          <w:rFonts w:ascii="Arial" w:hAnsi="Arial" w:cs="Arial"/>
        </w:rPr>
      </w:pPr>
      <w:r w:rsidRPr="00947C2D">
        <w:rPr>
          <w:rFonts w:ascii="Arial" w:hAnsi="Arial" w:cs="Arial"/>
        </w:rPr>
        <w:t>All children, whatever their age, gender, sexuality, race, disability, educational attainment, or economic circumstance have the right to protection from abuse.</w:t>
      </w:r>
    </w:p>
    <w:p w14:paraId="6C019DCE" w14:textId="77777777" w:rsidR="002860B7" w:rsidRDefault="002860B7" w:rsidP="002860B7">
      <w:pPr>
        <w:pStyle w:val="ListParagraph"/>
        <w:numPr>
          <w:ilvl w:val="0"/>
          <w:numId w:val="1"/>
        </w:numPr>
        <w:spacing w:line="259" w:lineRule="auto"/>
        <w:rPr>
          <w:rFonts w:ascii="Arial" w:hAnsi="Arial" w:cs="Arial"/>
        </w:rPr>
      </w:pPr>
      <w:r w:rsidRPr="005E0E3F">
        <w:rPr>
          <w:rFonts w:ascii="Arial" w:hAnsi="Arial" w:cs="Arial"/>
        </w:rPr>
        <w:t>We recognise some children are additionally vulnerable because of the impact of previous experiences, their level of dependency, communication needs or other issues.</w:t>
      </w:r>
    </w:p>
    <w:p w14:paraId="150FD562" w14:textId="77777777" w:rsidR="002860B7" w:rsidRDefault="002860B7" w:rsidP="002860B7">
      <w:pPr>
        <w:pStyle w:val="ListParagraph"/>
        <w:numPr>
          <w:ilvl w:val="0"/>
          <w:numId w:val="1"/>
        </w:numPr>
        <w:spacing w:line="259" w:lineRule="auto"/>
        <w:rPr>
          <w:rFonts w:ascii="Arial" w:hAnsi="Arial" w:cs="Arial"/>
        </w:rPr>
      </w:pPr>
      <w:r w:rsidRPr="005E0E3F">
        <w:rPr>
          <w:rFonts w:ascii="Arial" w:hAnsi="Arial" w:cs="Arial"/>
        </w:rPr>
        <w:t>All suspicions and allegations of abuse will be taken seriously and responded to swiftly and appropriately.</w:t>
      </w:r>
    </w:p>
    <w:p w14:paraId="1B79D9A9" w14:textId="77777777" w:rsidR="002860B7" w:rsidRDefault="002860B7" w:rsidP="002860B7">
      <w:pPr>
        <w:pStyle w:val="ListParagraph"/>
        <w:numPr>
          <w:ilvl w:val="0"/>
          <w:numId w:val="1"/>
        </w:numPr>
        <w:spacing w:line="259" w:lineRule="auto"/>
        <w:rPr>
          <w:rFonts w:ascii="Arial" w:hAnsi="Arial" w:cs="Arial"/>
        </w:rPr>
      </w:pPr>
      <w:r w:rsidRPr="005E0E3F">
        <w:rPr>
          <w:rFonts w:ascii="Arial" w:hAnsi="Arial" w:cs="Arial"/>
        </w:rPr>
        <w:t xml:space="preserve">Shana Keeler’s School of Dance will seek to safeguard children and young people by: </w:t>
      </w:r>
    </w:p>
    <w:p w14:paraId="2C9FDFB1"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lastRenderedPageBreak/>
        <w:t>Ensuring everybody has the right to dance</w:t>
      </w:r>
    </w:p>
    <w:p w14:paraId="0C556517"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Treating all dancers and parents with respect and dignity</w:t>
      </w:r>
    </w:p>
    <w:p w14:paraId="4313EA63"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Putting the welfare of each child first</w:t>
      </w:r>
    </w:p>
    <w:p w14:paraId="6E13B94B"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Providing enthusiastic and constructive criticism to dancers rather than negative criticism</w:t>
      </w:r>
    </w:p>
    <w:p w14:paraId="05B87094"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Valuing the views of our dancers</w:t>
      </w:r>
    </w:p>
    <w:p w14:paraId="0FC39AD6"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Focusing on the benefits of dance helping individuals personally and socially as well as physically</w:t>
      </w:r>
    </w:p>
    <w:p w14:paraId="5E17B8A4"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Ensuring all paid staff and volunteers (aged 16+) who will be working with children will have an Enhanced DBS Check</w:t>
      </w:r>
    </w:p>
    <w:p w14:paraId="4F134E8F" w14:textId="77777777" w:rsidR="002860B7" w:rsidRDefault="002860B7" w:rsidP="002860B7">
      <w:pPr>
        <w:pStyle w:val="ListParagraph"/>
        <w:numPr>
          <w:ilvl w:val="0"/>
          <w:numId w:val="2"/>
        </w:numPr>
        <w:spacing w:line="259" w:lineRule="auto"/>
        <w:rPr>
          <w:rFonts w:ascii="Arial" w:hAnsi="Arial" w:cs="Arial"/>
        </w:rPr>
      </w:pPr>
      <w:r>
        <w:rPr>
          <w:rFonts w:ascii="Arial" w:hAnsi="Arial" w:cs="Arial"/>
        </w:rPr>
        <w:t>E</w:t>
      </w:r>
      <w:r w:rsidRPr="005E0E3F">
        <w:rPr>
          <w:rFonts w:ascii="Arial" w:hAnsi="Arial" w:cs="Arial"/>
        </w:rPr>
        <w:t>nsuring all paid staff are fully insured</w:t>
      </w:r>
    </w:p>
    <w:p w14:paraId="32B99BC4"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 xml:space="preserve">Never accepting bullying of any form </w:t>
      </w:r>
    </w:p>
    <w:p w14:paraId="1599838D"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Ensuring all adult members will provide a positive role model (including those helping in classes)</w:t>
      </w:r>
    </w:p>
    <w:p w14:paraId="3D58676E"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Taking action to stop any inappropriate behaviour</w:t>
      </w:r>
    </w:p>
    <w:p w14:paraId="0384AB13"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Keeping informed of changes in legislation and policies for the protection of children</w:t>
      </w:r>
    </w:p>
    <w:p w14:paraId="13A3AFA7"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Undertaking relevant professional development and training</w:t>
      </w:r>
    </w:p>
    <w:p w14:paraId="0996528B"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Ensuring all contact and medical details for every child is up to date and available at the place of teaching or performance</w:t>
      </w:r>
    </w:p>
    <w:p w14:paraId="66E94CCD" w14:textId="77777777" w:rsidR="002860B7" w:rsidRDefault="002860B7" w:rsidP="002860B7">
      <w:pPr>
        <w:pStyle w:val="ListParagraph"/>
        <w:numPr>
          <w:ilvl w:val="0"/>
          <w:numId w:val="2"/>
        </w:numPr>
        <w:spacing w:line="259" w:lineRule="auto"/>
        <w:rPr>
          <w:rFonts w:ascii="Arial" w:hAnsi="Arial" w:cs="Arial"/>
        </w:rPr>
      </w:pPr>
      <w:r w:rsidRPr="005E0E3F">
        <w:rPr>
          <w:rFonts w:ascii="Arial" w:hAnsi="Arial" w:cs="Arial"/>
        </w:rPr>
        <w:t xml:space="preserve">Ensuring all staff receive safeguarding training </w:t>
      </w:r>
      <w:r>
        <w:rPr>
          <w:rFonts w:ascii="Arial" w:hAnsi="Arial" w:cs="Arial"/>
        </w:rPr>
        <w:t>Shana Keelers School of Dance</w:t>
      </w:r>
      <w:r w:rsidRPr="005E0E3F">
        <w:rPr>
          <w:rFonts w:ascii="Arial" w:hAnsi="Arial" w:cs="Arial"/>
        </w:rPr>
        <w:t xml:space="preserve"> has a designated Safeguarding lead who </w:t>
      </w:r>
      <w:proofErr w:type="gramStart"/>
      <w:r w:rsidRPr="005E0E3F">
        <w:rPr>
          <w:rFonts w:ascii="Arial" w:hAnsi="Arial" w:cs="Arial"/>
        </w:rPr>
        <w:t>is in charge of</w:t>
      </w:r>
      <w:proofErr w:type="gramEnd"/>
      <w:r w:rsidRPr="005E0E3F">
        <w:rPr>
          <w:rFonts w:ascii="Arial" w:hAnsi="Arial" w:cs="Arial"/>
        </w:rPr>
        <w:t xml:space="preserve"> ensuring that the child protection policy is adhered to. The Designated Safeguarding Lead (DSL) is Shana </w:t>
      </w:r>
      <w:proofErr w:type="gramStart"/>
      <w:r w:rsidRPr="005E0E3F">
        <w:rPr>
          <w:rFonts w:ascii="Arial" w:hAnsi="Arial" w:cs="Arial"/>
        </w:rPr>
        <w:t>Keeler</w:t>
      </w:r>
      <w:proofErr w:type="gramEnd"/>
      <w:r w:rsidRPr="005E0E3F">
        <w:rPr>
          <w:rFonts w:ascii="Arial" w:hAnsi="Arial" w:cs="Arial"/>
        </w:rPr>
        <w:t xml:space="preserve"> and she can be contacted </w:t>
      </w:r>
      <w:proofErr w:type="gramStart"/>
      <w:r w:rsidRPr="005E0E3F">
        <w:rPr>
          <w:rFonts w:ascii="Arial" w:hAnsi="Arial" w:cs="Arial"/>
        </w:rPr>
        <w:t>on:</w:t>
      </w:r>
      <w:proofErr w:type="gramEnd"/>
      <w:r w:rsidRPr="005E0E3F">
        <w:rPr>
          <w:rFonts w:ascii="Arial" w:hAnsi="Arial" w:cs="Arial"/>
        </w:rPr>
        <w:t xml:space="preserve"> 07590 622191 or </w:t>
      </w:r>
      <w:hyperlink r:id="rId6" w:history="1">
        <w:r w:rsidRPr="00C71A9B">
          <w:rPr>
            <w:rStyle w:val="Hyperlink"/>
            <w:rFonts w:ascii="Arial" w:hAnsi="Arial" w:cs="Arial"/>
          </w:rPr>
          <w:t>shanakeelersschooofdance@hotmail.co.uk</w:t>
        </w:r>
      </w:hyperlink>
    </w:p>
    <w:p w14:paraId="1F34380E" w14:textId="77777777" w:rsidR="002860B7" w:rsidRDefault="002860B7" w:rsidP="002860B7">
      <w:pPr>
        <w:pStyle w:val="ListParagraph"/>
        <w:ind w:left="1140"/>
        <w:rPr>
          <w:rFonts w:ascii="Arial" w:hAnsi="Arial" w:cs="Arial"/>
        </w:rPr>
      </w:pPr>
    </w:p>
    <w:p w14:paraId="315733EC" w14:textId="77777777" w:rsidR="002860B7" w:rsidRPr="00AE099A" w:rsidRDefault="002860B7" w:rsidP="002860B7">
      <w:pPr>
        <w:rPr>
          <w:rFonts w:ascii="Arial" w:hAnsi="Arial" w:cs="Arial"/>
          <w:color w:val="77206D" w:themeColor="accent5" w:themeShade="BF"/>
          <w:sz w:val="28"/>
          <w:szCs w:val="28"/>
        </w:rPr>
      </w:pPr>
      <w:r w:rsidRPr="002860B7">
        <w:rPr>
          <w:rFonts w:ascii="Arial" w:hAnsi="Arial" w:cs="Arial"/>
          <w:color w:val="0070C0"/>
          <w:sz w:val="28"/>
          <w:szCs w:val="28"/>
        </w:rPr>
        <w:t>Staff, Volunteer and Examiners Roles and Responsibilities</w:t>
      </w:r>
    </w:p>
    <w:p w14:paraId="796FBF78" w14:textId="77777777" w:rsidR="002860B7" w:rsidRDefault="002860B7" w:rsidP="002860B7">
      <w:pPr>
        <w:rPr>
          <w:rFonts w:ascii="Arial" w:hAnsi="Arial" w:cs="Arial"/>
        </w:rPr>
      </w:pPr>
      <w:r w:rsidRPr="005E0E3F">
        <w:rPr>
          <w:rFonts w:ascii="Arial" w:hAnsi="Arial" w:cs="Arial"/>
        </w:rPr>
        <w:t xml:space="preserve">This policy will be reviewed annually or sooner considering any changes in legislation or guidance. All changes will be communicated to our members. In implementing this policy, Shana Keeler’s School of Dance will: </w:t>
      </w:r>
    </w:p>
    <w:p w14:paraId="4F115D86" w14:textId="77777777" w:rsidR="002860B7" w:rsidRDefault="002860B7" w:rsidP="002860B7">
      <w:pPr>
        <w:pStyle w:val="ListParagraph"/>
        <w:numPr>
          <w:ilvl w:val="0"/>
          <w:numId w:val="3"/>
        </w:numPr>
        <w:spacing w:line="259" w:lineRule="auto"/>
        <w:rPr>
          <w:rFonts w:ascii="Arial" w:hAnsi="Arial" w:cs="Arial"/>
        </w:rPr>
      </w:pPr>
      <w:r w:rsidRPr="00AE099A">
        <w:rPr>
          <w:rFonts w:ascii="Arial" w:hAnsi="Arial" w:cs="Arial"/>
        </w:rPr>
        <w:t>Ensure that all paid staff/volunteers understand their legal and moral responsibility to protect children and young people from harm, abuse and exploitation.</w:t>
      </w:r>
    </w:p>
    <w:p w14:paraId="683DAC21" w14:textId="77777777" w:rsidR="002860B7" w:rsidRDefault="002860B7" w:rsidP="002860B7">
      <w:pPr>
        <w:pStyle w:val="ListParagraph"/>
        <w:numPr>
          <w:ilvl w:val="0"/>
          <w:numId w:val="3"/>
        </w:numPr>
        <w:spacing w:line="259" w:lineRule="auto"/>
        <w:rPr>
          <w:rFonts w:ascii="Arial" w:hAnsi="Arial" w:cs="Arial"/>
        </w:rPr>
      </w:pPr>
      <w:r w:rsidRPr="00AE099A">
        <w:rPr>
          <w:rFonts w:ascii="Arial" w:hAnsi="Arial" w:cs="Arial"/>
        </w:rPr>
        <w:t>Ensure that all staff and volunteers understand their duty to report concerns that arise about a child or young person, or a worker’s conduct towards a child or young person to the Designated Safeguarding Lead.</w:t>
      </w:r>
    </w:p>
    <w:p w14:paraId="21014EA6" w14:textId="77777777" w:rsidR="002860B7" w:rsidRDefault="002860B7" w:rsidP="002860B7">
      <w:pPr>
        <w:pStyle w:val="ListParagraph"/>
        <w:numPr>
          <w:ilvl w:val="0"/>
          <w:numId w:val="3"/>
        </w:numPr>
        <w:spacing w:line="259" w:lineRule="auto"/>
        <w:rPr>
          <w:rFonts w:ascii="Arial" w:hAnsi="Arial" w:cs="Arial"/>
        </w:rPr>
      </w:pPr>
      <w:r w:rsidRPr="00AE099A">
        <w:rPr>
          <w:rFonts w:ascii="Arial" w:hAnsi="Arial" w:cs="Arial"/>
        </w:rPr>
        <w:t>The Designated Safeguarding Lead will refer any child protection concerns to the statutory child protection agencies (i.e. Police and/or Children’s Social Care).</w:t>
      </w:r>
    </w:p>
    <w:p w14:paraId="4A32F5EB" w14:textId="77777777" w:rsidR="002860B7" w:rsidRDefault="002860B7" w:rsidP="002860B7">
      <w:pPr>
        <w:pStyle w:val="ListParagraph"/>
        <w:numPr>
          <w:ilvl w:val="0"/>
          <w:numId w:val="3"/>
        </w:numPr>
        <w:spacing w:line="259" w:lineRule="auto"/>
        <w:rPr>
          <w:rFonts w:ascii="Arial" w:hAnsi="Arial" w:cs="Arial"/>
        </w:rPr>
      </w:pPr>
      <w:r w:rsidRPr="00AE099A">
        <w:rPr>
          <w:rFonts w:ascii="Arial" w:hAnsi="Arial" w:cs="Arial"/>
        </w:rPr>
        <w:t xml:space="preserve">Children, young people and parents will be informed of who the Designated Safeguarding Lead is and be able to raise any safeguarding concerns &amp; know that these will be taken seriously and acted upon. </w:t>
      </w:r>
    </w:p>
    <w:p w14:paraId="20111A61" w14:textId="77777777" w:rsidR="002860B7" w:rsidRPr="00AE099A" w:rsidRDefault="002860B7" w:rsidP="002860B7">
      <w:pPr>
        <w:pStyle w:val="ListParagraph"/>
        <w:numPr>
          <w:ilvl w:val="0"/>
          <w:numId w:val="3"/>
        </w:numPr>
        <w:spacing w:line="259" w:lineRule="auto"/>
        <w:rPr>
          <w:rFonts w:ascii="Arial" w:hAnsi="Arial" w:cs="Arial"/>
        </w:rPr>
      </w:pPr>
      <w:r w:rsidRPr="00AE099A">
        <w:rPr>
          <w:rFonts w:ascii="Arial" w:hAnsi="Arial" w:cs="Arial"/>
        </w:rPr>
        <w:t>Ensure that staff will work implemented in a consistent and equitable manner in line with the safer working practice guidance</w:t>
      </w:r>
    </w:p>
    <w:p w14:paraId="4B2DC531" w14:textId="6A8323F2" w:rsidR="002860B7" w:rsidRDefault="002860B7" w:rsidP="002860B7">
      <w:pPr>
        <w:shd w:val="clear" w:color="auto" w:fill="FFFFFF"/>
        <w:spacing w:after="0" w:line="240" w:lineRule="auto"/>
        <w:rPr>
          <w:rFonts w:ascii="Arial" w:eastAsia="Times New Roman" w:hAnsi="Arial" w:cs="Arial"/>
          <w:color w:val="2C363A"/>
          <w:lang w:eastAsia="en-GB"/>
        </w:rPr>
      </w:pPr>
      <w:r>
        <w:rPr>
          <w:rFonts w:ascii="Arial" w:eastAsia="Times New Roman" w:hAnsi="Arial" w:cs="Arial"/>
          <w:color w:val="2C363A"/>
          <w:lang w:eastAsia="en-GB"/>
        </w:rPr>
        <w:t xml:space="preserve">All </w:t>
      </w:r>
      <w:r>
        <w:rPr>
          <w:rFonts w:ascii="Arial" w:eastAsia="Times New Roman" w:hAnsi="Arial" w:cs="Arial"/>
          <w:color w:val="2C363A"/>
          <w:lang w:eastAsia="en-GB"/>
        </w:rPr>
        <w:t>staff;</w:t>
      </w:r>
      <w:r>
        <w:rPr>
          <w:rFonts w:ascii="Arial" w:eastAsia="Times New Roman" w:hAnsi="Arial" w:cs="Arial"/>
          <w:color w:val="2C363A"/>
          <w:lang w:eastAsia="en-GB"/>
        </w:rPr>
        <w:t xml:space="preserve"> volunteers and examiners are required to:</w:t>
      </w:r>
    </w:p>
    <w:p w14:paraId="35F2CD5B" w14:textId="77777777" w:rsidR="002860B7" w:rsidRDefault="002860B7" w:rsidP="002860B7">
      <w:pPr>
        <w:shd w:val="clear" w:color="auto" w:fill="FFFFFF"/>
        <w:spacing w:after="0" w:line="240" w:lineRule="auto"/>
        <w:rPr>
          <w:rFonts w:ascii="Arial" w:eastAsia="Times New Roman" w:hAnsi="Arial" w:cs="Arial"/>
          <w:color w:val="2C363A"/>
          <w:lang w:eastAsia="en-GB"/>
        </w:rPr>
      </w:pPr>
    </w:p>
    <w:p w14:paraId="3EBCECC2"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Agree to ongoing monitoring of their suitability for working with children, young people and vulnerable adults which may include Enhanced DBS checks.</w:t>
      </w:r>
    </w:p>
    <w:p w14:paraId="70D39A00"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Take all reasonable steps to protect children from hazards</w:t>
      </w:r>
    </w:p>
    <w:p w14:paraId="00C7F5CE"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lastRenderedPageBreak/>
        <w:t>Take prompt and appropriate action if an accident occurs</w:t>
      </w:r>
    </w:p>
    <w:p w14:paraId="122D806F"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Report any incident or suspicion of abuse promptly</w:t>
      </w:r>
    </w:p>
    <w:p w14:paraId="76A4D653"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Strictly observe the code of behaviour in this document</w:t>
      </w:r>
    </w:p>
    <w:p w14:paraId="2CBF15BE"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Take all reasonable steps to prevent abuse of children in contact with anyone within the school</w:t>
      </w:r>
    </w:p>
    <w:p w14:paraId="39B1E554"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Safety of all participants, staff, volunteers, and examiners is always of prime consideration</w:t>
      </w:r>
    </w:p>
    <w:p w14:paraId="78B7900B"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All accidents, involving anyone should be recorded in the school’s accident book or other formal recording system immediately or as soon as possible</w:t>
      </w:r>
    </w:p>
    <w:p w14:paraId="351DEF9B"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All staff, volunteers and examiners are responsible for familiarising themselves with building safety, such as fire procedures, locations of emergency exit, telephones and first aid equipment and trained first aiders</w:t>
      </w:r>
    </w:p>
    <w:p w14:paraId="587DDFA7"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 xml:space="preserve">All </w:t>
      </w:r>
      <w:proofErr w:type="gramStart"/>
      <w:r w:rsidRPr="00AE099A">
        <w:rPr>
          <w:rFonts w:ascii="Arial" w:hAnsi="Arial" w:cs="Arial"/>
        </w:rPr>
        <w:t>staff,</w:t>
      </w:r>
      <w:proofErr w:type="gramEnd"/>
      <w:r w:rsidRPr="00AE099A">
        <w:rPr>
          <w:rFonts w:ascii="Arial" w:hAnsi="Arial" w:cs="Arial"/>
        </w:rPr>
        <w:t xml:space="preserve"> volunteers and examiners are responsible for reporting suspected cases of child abuse to relevant agencies (Children’s Services and the Police) and should be aware of the process</w:t>
      </w:r>
    </w:p>
    <w:p w14:paraId="6FF9FB68"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Ensure that all classes, activities, and exams start and end on time</w:t>
      </w:r>
    </w:p>
    <w:p w14:paraId="642EBAA4" w14:textId="77777777" w:rsidR="002860B7" w:rsidRPr="00AE099A" w:rsidRDefault="002860B7" w:rsidP="002860B7">
      <w:pPr>
        <w:numPr>
          <w:ilvl w:val="0"/>
          <w:numId w:val="4"/>
        </w:numPr>
        <w:spacing w:line="256" w:lineRule="auto"/>
        <w:contextualSpacing/>
        <w:rPr>
          <w:rFonts w:ascii="Arial" w:hAnsi="Arial" w:cs="Arial"/>
        </w:rPr>
      </w:pPr>
      <w:r w:rsidRPr="00AE099A">
        <w:rPr>
          <w:rFonts w:ascii="Arial" w:hAnsi="Arial" w:cs="Arial"/>
        </w:rPr>
        <w:t>Promote, demonstrate, and incorporate the values of fair play trust and ethics throughout all classes, activities and exams</w:t>
      </w:r>
    </w:p>
    <w:p w14:paraId="780D0DB0" w14:textId="77777777" w:rsidR="002860B7" w:rsidRDefault="002860B7" w:rsidP="002860B7">
      <w:pPr>
        <w:shd w:val="clear" w:color="auto" w:fill="FFFFFF"/>
        <w:spacing w:after="0" w:line="240" w:lineRule="auto"/>
        <w:rPr>
          <w:rFonts w:ascii="Arial" w:eastAsia="Times New Roman" w:hAnsi="Arial" w:cs="Arial"/>
          <w:color w:val="2C363A"/>
          <w:lang w:eastAsia="en-GB"/>
        </w:rPr>
      </w:pPr>
    </w:p>
    <w:p w14:paraId="27D3226F" w14:textId="77777777" w:rsidR="002860B7" w:rsidRPr="002860B7" w:rsidRDefault="002860B7" w:rsidP="002860B7">
      <w:pPr>
        <w:shd w:val="clear" w:color="auto" w:fill="FFFFFF"/>
        <w:spacing w:after="0" w:line="240" w:lineRule="auto"/>
        <w:rPr>
          <w:rFonts w:ascii="Arial" w:eastAsia="Times New Roman" w:hAnsi="Arial" w:cs="Arial"/>
          <w:color w:val="0070C0"/>
          <w:sz w:val="28"/>
          <w:szCs w:val="28"/>
          <w:lang w:eastAsia="en-GB"/>
        </w:rPr>
      </w:pPr>
      <w:r w:rsidRPr="002860B7">
        <w:rPr>
          <w:rFonts w:ascii="Arial" w:eastAsia="Times New Roman" w:hAnsi="Arial" w:cs="Arial"/>
          <w:color w:val="0070C0"/>
          <w:sz w:val="28"/>
          <w:szCs w:val="28"/>
          <w:lang w:eastAsia="en-GB"/>
        </w:rPr>
        <w:t>Reporting Suspicions or Concerns</w:t>
      </w:r>
    </w:p>
    <w:p w14:paraId="69DCBBC9" w14:textId="77777777" w:rsidR="002860B7" w:rsidRDefault="002860B7" w:rsidP="002860B7">
      <w:pPr>
        <w:shd w:val="clear" w:color="auto" w:fill="FFFFFF"/>
        <w:spacing w:after="0" w:line="240" w:lineRule="auto"/>
        <w:rPr>
          <w:rFonts w:ascii="Arial" w:eastAsia="Times New Roman" w:hAnsi="Arial" w:cs="Arial"/>
          <w:color w:val="2C363A"/>
          <w:lang w:eastAsia="en-GB"/>
        </w:rPr>
      </w:pPr>
    </w:p>
    <w:p w14:paraId="541D0874" w14:textId="77777777" w:rsidR="002860B7" w:rsidRPr="007E48E4" w:rsidRDefault="002860B7" w:rsidP="002860B7">
      <w:pPr>
        <w:spacing w:line="256" w:lineRule="auto"/>
        <w:rPr>
          <w:rFonts w:ascii="Arial" w:hAnsi="Arial" w:cs="Arial"/>
          <w:color w:val="000000"/>
        </w:rPr>
      </w:pPr>
      <w:r w:rsidRPr="007E48E4">
        <w:rPr>
          <w:rFonts w:ascii="Arial" w:hAnsi="Arial" w:cs="Arial"/>
          <w:color w:val="000000"/>
        </w:rPr>
        <w:t xml:space="preserve">If we have any reason to believe that a child, young person, or vulnerable adult is subject to welfare issues including physical, sexual, emotional abuse or neglect. Our primary responsibility is the welfare and wellbeing of them. As such, we believe we have a duty to the children, young persons, vulnerable adults, parents, carers, and staff to act quickly and responsibly in any instance that may come to our attention. </w:t>
      </w:r>
      <w:r>
        <w:rPr>
          <w:rFonts w:ascii="Arial" w:hAnsi="Arial" w:cs="Arial"/>
          <w:color w:val="000000"/>
        </w:rPr>
        <w:t>Shana Keelers School of Dance will</w:t>
      </w:r>
      <w:r w:rsidRPr="007E48E4">
        <w:rPr>
          <w:rFonts w:ascii="Arial" w:hAnsi="Arial" w:cs="Arial"/>
          <w:color w:val="000000"/>
        </w:rPr>
        <w:t xml:space="preserve"> work as part of a multi-agency team where needed in the best interest of the child, young person, or vulnerable adult. </w:t>
      </w:r>
    </w:p>
    <w:p w14:paraId="78DA1C55" w14:textId="77777777" w:rsidR="002860B7" w:rsidRPr="007E48E4" w:rsidRDefault="002860B7" w:rsidP="002860B7">
      <w:pPr>
        <w:spacing w:line="256" w:lineRule="auto"/>
        <w:rPr>
          <w:rFonts w:ascii="Arial" w:hAnsi="Arial" w:cs="Arial"/>
          <w:color w:val="000000"/>
        </w:rPr>
      </w:pPr>
      <w:r w:rsidRPr="007E48E4">
        <w:rPr>
          <w:rFonts w:ascii="Arial" w:hAnsi="Arial" w:cs="Arial"/>
          <w:color w:val="000000"/>
        </w:rPr>
        <w:t>You must not make a comment either publicly or in private about a parent’s supposed or actual behaviour, strict confidentiality will be always observed.</w:t>
      </w:r>
    </w:p>
    <w:p w14:paraId="627DF30B" w14:textId="77777777" w:rsidR="002860B7" w:rsidRPr="007E48E4" w:rsidRDefault="002860B7" w:rsidP="002860B7">
      <w:pPr>
        <w:spacing w:line="256" w:lineRule="auto"/>
        <w:rPr>
          <w:rFonts w:ascii="Arial" w:eastAsia="Times New Roman" w:hAnsi="Arial" w:cs="Arial"/>
          <w:lang w:eastAsia="en-GB"/>
        </w:rPr>
      </w:pPr>
      <w:r w:rsidRPr="007E48E4">
        <w:rPr>
          <w:rFonts w:ascii="Arial" w:eastAsia="Times New Roman" w:hAnsi="Arial" w:cs="Arial"/>
          <w:color w:val="000000"/>
          <w:lang w:eastAsia="en-GB"/>
        </w:rPr>
        <w:t>Safeguarding children raises issues of confidentiality that must be clearly understood by all staff and franchisees. </w:t>
      </w:r>
    </w:p>
    <w:p w14:paraId="14E1EB1A" w14:textId="77777777" w:rsidR="002860B7" w:rsidRPr="007E48E4" w:rsidRDefault="002860B7" w:rsidP="002860B7">
      <w:pPr>
        <w:spacing w:line="256" w:lineRule="auto"/>
        <w:rPr>
          <w:rFonts w:ascii="Arial" w:eastAsia="Times New Roman" w:hAnsi="Arial" w:cs="Arial"/>
          <w:lang w:eastAsia="en-GB"/>
        </w:rPr>
      </w:pPr>
      <w:r w:rsidRPr="007E48E4">
        <w:rPr>
          <w:rFonts w:ascii="Arial" w:eastAsia="Times New Roman" w:hAnsi="Arial" w:cs="Arial"/>
          <w:color w:val="000000"/>
          <w:lang w:eastAsia="en-GB"/>
        </w:rPr>
        <w:t>All staff have a responsibility to share relevant information about the protection of children with other professionals, particularly the investigative agencies (Children’s Services and the Police). </w:t>
      </w:r>
    </w:p>
    <w:p w14:paraId="3A0512D2" w14:textId="77777777" w:rsidR="002860B7" w:rsidRPr="007E48E4" w:rsidRDefault="002860B7" w:rsidP="002860B7">
      <w:pPr>
        <w:spacing w:line="256" w:lineRule="auto"/>
        <w:rPr>
          <w:rFonts w:ascii="Arial" w:eastAsia="Times New Roman" w:hAnsi="Arial" w:cs="Arial"/>
          <w:color w:val="000000"/>
          <w:lang w:eastAsia="en-GB"/>
        </w:rPr>
      </w:pPr>
      <w:r>
        <w:rPr>
          <w:rFonts w:ascii="Arial" w:eastAsia="Times New Roman" w:hAnsi="Arial" w:cs="Arial"/>
          <w:color w:val="000000"/>
          <w:lang w:eastAsia="en-GB"/>
        </w:rPr>
        <w:t>S</w:t>
      </w:r>
      <w:r w:rsidRPr="007E48E4">
        <w:rPr>
          <w:rFonts w:ascii="Arial" w:eastAsia="Times New Roman" w:hAnsi="Arial" w:cs="Arial"/>
          <w:color w:val="000000"/>
          <w:lang w:eastAsia="en-GB"/>
        </w:rPr>
        <w:t>taff should never promise that they will not tell anyone about an allegation, as this may not be in the child’s best interests. </w:t>
      </w:r>
    </w:p>
    <w:p w14:paraId="6FAFDBFA" w14:textId="77777777" w:rsidR="002860B7" w:rsidRPr="007E48E4" w:rsidRDefault="002860B7" w:rsidP="002860B7">
      <w:pPr>
        <w:spacing w:line="256" w:lineRule="auto"/>
        <w:rPr>
          <w:rFonts w:ascii="Arial" w:eastAsia="Times New Roman" w:hAnsi="Arial" w:cs="Arial"/>
          <w:color w:val="000000"/>
          <w:lang w:eastAsia="en-GB"/>
        </w:rPr>
      </w:pPr>
      <w:r>
        <w:rPr>
          <w:rFonts w:ascii="Arial" w:eastAsia="Times New Roman" w:hAnsi="Arial" w:cs="Arial"/>
          <w:color w:val="000000"/>
          <w:lang w:eastAsia="en-GB"/>
        </w:rPr>
        <w:t>S</w:t>
      </w:r>
      <w:r w:rsidRPr="007E48E4">
        <w:rPr>
          <w:rFonts w:ascii="Arial" w:eastAsia="Times New Roman" w:hAnsi="Arial" w:cs="Arial"/>
          <w:color w:val="000000"/>
          <w:lang w:eastAsia="en-GB"/>
        </w:rPr>
        <w:t>taff who receive information about children and their families in the course of their work should share that information only within appropriate professional contexts. </w:t>
      </w:r>
    </w:p>
    <w:p w14:paraId="4896EFEB" w14:textId="77777777" w:rsidR="002860B7" w:rsidRPr="007E48E4" w:rsidRDefault="002860B7" w:rsidP="002860B7">
      <w:pPr>
        <w:spacing w:line="256" w:lineRule="auto"/>
        <w:rPr>
          <w:rFonts w:ascii="Arial" w:eastAsia="Times New Roman" w:hAnsi="Arial" w:cs="Arial"/>
          <w:color w:val="000000"/>
          <w:lang w:eastAsia="en-GB"/>
        </w:rPr>
      </w:pPr>
      <w:r w:rsidRPr="007E48E4">
        <w:rPr>
          <w:rFonts w:ascii="Arial" w:eastAsia="Times New Roman" w:hAnsi="Arial" w:cs="Arial"/>
          <w:color w:val="000000"/>
          <w:lang w:eastAsia="en-GB"/>
        </w:rPr>
        <w:t>Timely information sharing is essential to effective safeguarding.</w:t>
      </w:r>
    </w:p>
    <w:p w14:paraId="617EEC00" w14:textId="77777777" w:rsidR="002860B7" w:rsidRPr="007E48E4" w:rsidRDefault="002860B7" w:rsidP="002860B7">
      <w:pPr>
        <w:spacing w:line="256" w:lineRule="auto"/>
        <w:rPr>
          <w:rFonts w:ascii="Arial" w:eastAsia="Times New Roman" w:hAnsi="Arial" w:cs="Arial"/>
          <w:color w:val="000000"/>
          <w:lang w:eastAsia="en-GB"/>
        </w:rPr>
      </w:pPr>
      <w:r w:rsidRPr="007E48E4">
        <w:rPr>
          <w:rFonts w:ascii="Arial" w:eastAsia="Times New Roman" w:hAnsi="Arial" w:cs="Arial"/>
          <w:color w:val="000000"/>
          <w:lang w:eastAsia="en-GB"/>
        </w:rPr>
        <w:t>Information must only be shared on a ‘need-to-know’ basis, but you do not need consent to share information if a child is suffering, or at risk of, serious harm </w:t>
      </w:r>
    </w:p>
    <w:p w14:paraId="5D30AFD6" w14:textId="77777777" w:rsidR="002860B7" w:rsidRPr="007E48E4" w:rsidRDefault="002860B7" w:rsidP="002860B7">
      <w:pPr>
        <w:spacing w:line="256" w:lineRule="auto"/>
        <w:rPr>
          <w:rFonts w:ascii="Arial" w:eastAsia="Times New Roman" w:hAnsi="Arial" w:cs="Arial"/>
          <w:lang w:eastAsia="en-GB"/>
        </w:rPr>
      </w:pPr>
      <w:r w:rsidRPr="007E48E4">
        <w:rPr>
          <w:rFonts w:ascii="Arial" w:eastAsia="Times New Roman" w:hAnsi="Arial" w:cs="Arial"/>
          <w:color w:val="000000"/>
          <w:lang w:eastAsia="en-GB"/>
        </w:rPr>
        <w:t xml:space="preserve">All staff should be aware of the early help process, and understand their role in identifying emerging problems, sharing information with other professionals to support early identification and assessment of a child’s needs. It is important for children to receive the </w:t>
      </w:r>
      <w:r w:rsidRPr="007E48E4">
        <w:rPr>
          <w:rFonts w:ascii="Arial" w:eastAsia="Times New Roman" w:hAnsi="Arial" w:cs="Arial"/>
          <w:color w:val="000000"/>
          <w:lang w:eastAsia="en-GB"/>
        </w:rPr>
        <w:lastRenderedPageBreak/>
        <w:t>right help at the right time to address risks and prevent issues escalating. This also includes staff monitoring the situation and feeding back any ongoing/escalating concerns so that consideration can be given to a referral to Children’s Services if the child’s situation does not appear to be improving. </w:t>
      </w:r>
    </w:p>
    <w:p w14:paraId="2FD69DE7" w14:textId="77777777" w:rsidR="002860B7" w:rsidRPr="007E48E4" w:rsidRDefault="002860B7" w:rsidP="002860B7">
      <w:pPr>
        <w:spacing w:line="256" w:lineRule="auto"/>
        <w:rPr>
          <w:rFonts w:ascii="Arial" w:hAnsi="Arial" w:cs="Arial"/>
        </w:rPr>
      </w:pPr>
      <w:r w:rsidRPr="007E48E4">
        <w:rPr>
          <w:rFonts w:ascii="Arial" w:hAnsi="Arial" w:cs="Arial"/>
          <w:color w:val="000000"/>
        </w:rPr>
        <w:t>Refer all cases of suspected abuse or neglect to the Multi Agency Safeguarding Hub (MASH), Police (cases where a crime may have been committed) and to the Channel programme where there is a radicalisation concern. Safeguarding Referrals must be made in one of the following ways: </w:t>
      </w:r>
    </w:p>
    <w:p w14:paraId="577475BE" w14:textId="77777777" w:rsidR="002860B7" w:rsidRPr="007E48E4" w:rsidRDefault="002860B7" w:rsidP="002860B7">
      <w:pPr>
        <w:spacing w:line="256" w:lineRule="auto"/>
        <w:rPr>
          <w:rFonts w:ascii="Arial" w:hAnsi="Arial" w:cs="Arial"/>
          <w:color w:val="FF0000"/>
        </w:rPr>
      </w:pPr>
      <w:r w:rsidRPr="007E48E4">
        <w:rPr>
          <w:rFonts w:ascii="Arial" w:hAnsi="Arial" w:cs="Arial"/>
          <w:color w:val="000000"/>
        </w:rPr>
        <w:t xml:space="preserve">By telephone contact to </w:t>
      </w:r>
      <w:r>
        <w:rPr>
          <w:rFonts w:ascii="Arial" w:hAnsi="Arial" w:cs="Arial"/>
          <w:color w:val="000000"/>
        </w:rPr>
        <w:t>Manchester Safeguarding Contact Centre: 0161 234 5001</w:t>
      </w:r>
      <w:r w:rsidRPr="007E48E4">
        <w:rPr>
          <w:rFonts w:ascii="Arial" w:hAnsi="Arial" w:cs="Arial"/>
          <w:color w:val="000000" w:themeColor="text1"/>
        </w:rPr>
        <w:t> </w:t>
      </w:r>
    </w:p>
    <w:p w14:paraId="29D5D729" w14:textId="77777777" w:rsidR="002860B7" w:rsidRPr="00647580" w:rsidRDefault="002860B7" w:rsidP="002860B7">
      <w:pPr>
        <w:spacing w:line="256" w:lineRule="auto"/>
        <w:rPr>
          <w:rFonts w:ascii="Arial" w:hAnsi="Arial" w:cs="Arial"/>
          <w:color w:val="000000"/>
        </w:rPr>
      </w:pPr>
      <w:r w:rsidRPr="007E48E4">
        <w:rPr>
          <w:rFonts w:ascii="Arial" w:hAnsi="Arial" w:cs="Arial"/>
          <w:color w:val="000000"/>
        </w:rPr>
        <w:t xml:space="preserve">By using the online referral form found at: </w:t>
      </w:r>
      <w:hyperlink r:id="rId7" w:history="1">
        <w:r w:rsidRPr="00647580">
          <w:rPr>
            <w:rStyle w:val="Hyperlink"/>
            <w:rFonts w:ascii="Arial" w:hAnsi="Arial" w:cs="Arial"/>
          </w:rPr>
          <w:t>https://ww.manchestersafeguardingpartnership.co.uk/resource/referral-form-guidance</w:t>
        </w:r>
      </w:hyperlink>
    </w:p>
    <w:p w14:paraId="0BAC1145" w14:textId="77777777" w:rsidR="002860B7" w:rsidRPr="007E48E4" w:rsidRDefault="002860B7" w:rsidP="002860B7">
      <w:pPr>
        <w:spacing w:line="256" w:lineRule="auto"/>
        <w:rPr>
          <w:rFonts w:ascii="Arial" w:eastAsia="Times New Roman" w:hAnsi="Arial" w:cs="Arial"/>
          <w:lang w:eastAsia="en-GB"/>
        </w:rPr>
      </w:pPr>
      <w:r w:rsidRPr="007E48E4">
        <w:rPr>
          <w:rFonts w:ascii="Arial" w:eastAsia="Times New Roman" w:hAnsi="Arial" w:cs="Arial"/>
          <w:color w:val="000000"/>
          <w:lang w:eastAsia="en-GB"/>
        </w:rPr>
        <w:t>If a child is in immediate danger at any time, left alone or missing, you should contact the police directly and/or an ambulance using 999. </w:t>
      </w:r>
    </w:p>
    <w:p w14:paraId="631F4195" w14:textId="77777777" w:rsidR="002860B7" w:rsidRPr="007E48E4" w:rsidRDefault="002860B7" w:rsidP="002860B7">
      <w:pPr>
        <w:spacing w:line="256" w:lineRule="auto"/>
        <w:rPr>
          <w:rFonts w:ascii="Arial" w:eastAsia="Times New Roman" w:hAnsi="Arial" w:cs="Arial"/>
          <w:lang w:eastAsia="en-GB"/>
        </w:rPr>
      </w:pPr>
      <w:r w:rsidRPr="007E48E4">
        <w:rPr>
          <w:rFonts w:ascii="Arial" w:eastAsia="Times New Roman" w:hAnsi="Arial" w:cs="Arial"/>
          <w:color w:val="000000"/>
          <w:lang w:eastAsia="en-GB"/>
        </w:rPr>
        <w:t>If a parent or child discloses that he or she has been abused in some way, the member of staff should: </w:t>
      </w:r>
    </w:p>
    <w:p w14:paraId="4123CFD7"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Listen to what is being said without displaying shock or disbelief </w:t>
      </w:r>
    </w:p>
    <w:p w14:paraId="15E9355D"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Accept what is being said </w:t>
      </w:r>
    </w:p>
    <w:p w14:paraId="2EB0E47D"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Allow the child to talk freely </w:t>
      </w:r>
    </w:p>
    <w:p w14:paraId="533A4F9F" w14:textId="562815C2"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 xml:space="preserve">Reassure the </w:t>
      </w:r>
      <w:r w:rsidRPr="007E48E4">
        <w:rPr>
          <w:rFonts w:ascii="Arial" w:eastAsia="Times New Roman" w:hAnsi="Arial" w:cs="Arial"/>
          <w:color w:val="000000"/>
          <w:lang w:eastAsia="en-GB"/>
        </w:rPr>
        <w:t>child but</w:t>
      </w:r>
      <w:r w:rsidRPr="007E48E4">
        <w:rPr>
          <w:rFonts w:ascii="Arial" w:eastAsia="Times New Roman" w:hAnsi="Arial" w:cs="Arial"/>
          <w:color w:val="000000"/>
          <w:lang w:eastAsia="en-GB"/>
        </w:rPr>
        <w:t xml:space="preserve"> not make promises which it might not be possible to keep.</w:t>
      </w:r>
    </w:p>
    <w:p w14:paraId="7F0D7A26"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Never promise a child that they will not tell anyone - as this may ultimately not be in the best interests of the child. </w:t>
      </w:r>
    </w:p>
    <w:p w14:paraId="4313F984"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Reassure him or her that what has happened is not his or her fault </w:t>
      </w:r>
    </w:p>
    <w:p w14:paraId="70582494"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Stress that it was the right thing to tell </w:t>
      </w:r>
    </w:p>
    <w:p w14:paraId="008023A0"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Listen, only asking questions when necessary to clarify </w:t>
      </w:r>
    </w:p>
    <w:p w14:paraId="4EE36D4B"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Not criticise the alleged perpetrator </w:t>
      </w:r>
    </w:p>
    <w:p w14:paraId="05E4AA9F"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 xml:space="preserve">Explain what </w:t>
      </w:r>
      <w:proofErr w:type="gramStart"/>
      <w:r w:rsidRPr="007E48E4">
        <w:rPr>
          <w:rFonts w:ascii="Arial" w:eastAsia="Times New Roman" w:hAnsi="Arial" w:cs="Arial"/>
          <w:color w:val="000000"/>
          <w:lang w:eastAsia="en-GB"/>
        </w:rPr>
        <w:t>has to</w:t>
      </w:r>
      <w:proofErr w:type="gramEnd"/>
      <w:r w:rsidRPr="007E48E4">
        <w:rPr>
          <w:rFonts w:ascii="Arial" w:eastAsia="Times New Roman" w:hAnsi="Arial" w:cs="Arial"/>
          <w:color w:val="000000"/>
          <w:lang w:eastAsia="en-GB"/>
        </w:rPr>
        <w:t xml:space="preserve"> be done next and who </w:t>
      </w:r>
      <w:proofErr w:type="gramStart"/>
      <w:r w:rsidRPr="007E48E4">
        <w:rPr>
          <w:rFonts w:ascii="Arial" w:eastAsia="Times New Roman" w:hAnsi="Arial" w:cs="Arial"/>
          <w:color w:val="000000"/>
          <w:lang w:eastAsia="en-GB"/>
        </w:rPr>
        <w:t>has to</w:t>
      </w:r>
      <w:proofErr w:type="gramEnd"/>
      <w:r w:rsidRPr="007E48E4">
        <w:rPr>
          <w:rFonts w:ascii="Arial" w:eastAsia="Times New Roman" w:hAnsi="Arial" w:cs="Arial"/>
          <w:color w:val="000000"/>
          <w:lang w:eastAsia="en-GB"/>
        </w:rPr>
        <w:t xml:space="preserve"> be told </w:t>
      </w:r>
    </w:p>
    <w:p w14:paraId="30724292" w14:textId="77777777" w:rsidR="002860B7" w:rsidRPr="007E48E4" w:rsidRDefault="002860B7" w:rsidP="002860B7">
      <w:pPr>
        <w:numPr>
          <w:ilvl w:val="0"/>
          <w:numId w:val="5"/>
        </w:numPr>
        <w:spacing w:line="256" w:lineRule="auto"/>
        <w:contextualSpacing/>
        <w:rPr>
          <w:rFonts w:ascii="Arial" w:eastAsia="Times New Roman" w:hAnsi="Arial" w:cs="Arial"/>
          <w:color w:val="000000"/>
          <w:lang w:eastAsia="en-GB"/>
        </w:rPr>
      </w:pPr>
      <w:r w:rsidRPr="007E48E4">
        <w:rPr>
          <w:rFonts w:ascii="Arial" w:eastAsia="Times New Roman" w:hAnsi="Arial" w:cs="Arial"/>
          <w:color w:val="000000"/>
          <w:lang w:eastAsia="en-GB"/>
        </w:rPr>
        <w:t>Make a written record (see Recording suspicions of abuse and disclosure) </w:t>
      </w:r>
    </w:p>
    <w:p w14:paraId="2A70A658" w14:textId="77777777" w:rsidR="002860B7" w:rsidRDefault="002860B7" w:rsidP="002860B7">
      <w:pPr>
        <w:numPr>
          <w:ilvl w:val="0"/>
          <w:numId w:val="5"/>
        </w:numPr>
        <w:spacing w:line="256" w:lineRule="auto"/>
        <w:contextualSpacing/>
        <w:rPr>
          <w:rFonts w:ascii="Arial" w:eastAsia="Times New Roman" w:hAnsi="Arial" w:cs="Arial"/>
          <w:color w:val="000000"/>
          <w:lang w:eastAsia="en-GB"/>
        </w:rPr>
      </w:pPr>
      <w:r>
        <w:rPr>
          <w:rFonts w:ascii="Arial" w:eastAsia="Times New Roman" w:hAnsi="Arial" w:cs="Arial"/>
          <w:color w:val="000000"/>
          <w:lang w:eastAsia="en-GB"/>
        </w:rPr>
        <w:t>The DSL (Designated Safeguarding Lead) will m</w:t>
      </w:r>
      <w:r w:rsidRPr="007E48E4">
        <w:rPr>
          <w:rFonts w:ascii="Arial" w:eastAsia="Times New Roman" w:hAnsi="Arial" w:cs="Arial"/>
          <w:color w:val="000000"/>
          <w:lang w:eastAsia="en-GB"/>
        </w:rPr>
        <w:t>ake a referral to children’s social care and/or the police directly</w:t>
      </w:r>
    </w:p>
    <w:p w14:paraId="3EAA4680" w14:textId="77777777" w:rsidR="002860B7" w:rsidRDefault="002860B7" w:rsidP="002860B7">
      <w:pPr>
        <w:spacing w:line="256" w:lineRule="auto"/>
        <w:contextualSpacing/>
        <w:rPr>
          <w:rFonts w:ascii="Arial" w:eastAsia="Times New Roman" w:hAnsi="Arial" w:cs="Arial"/>
          <w:color w:val="000000"/>
          <w:lang w:eastAsia="en-GB"/>
        </w:rPr>
      </w:pPr>
    </w:p>
    <w:p w14:paraId="255F6FBF" w14:textId="77777777" w:rsidR="002860B7" w:rsidRPr="007E48E4" w:rsidRDefault="002860B7" w:rsidP="002860B7">
      <w:pPr>
        <w:spacing w:line="256" w:lineRule="auto"/>
        <w:contextualSpacing/>
        <w:rPr>
          <w:rFonts w:ascii="Arial" w:eastAsia="Times New Roman" w:hAnsi="Arial" w:cs="Arial"/>
          <w:color w:val="000000"/>
          <w:sz w:val="28"/>
          <w:szCs w:val="28"/>
          <w:lang w:eastAsia="en-GB"/>
        </w:rPr>
      </w:pPr>
      <w:r w:rsidRPr="002860B7">
        <w:rPr>
          <w:rFonts w:ascii="Arial" w:eastAsia="Times New Roman" w:hAnsi="Arial" w:cs="Arial"/>
          <w:color w:val="0070C0"/>
          <w:sz w:val="28"/>
          <w:szCs w:val="28"/>
          <w:lang w:eastAsia="en-GB"/>
        </w:rPr>
        <w:t>Recording suspicions of abuse and disclosure</w:t>
      </w:r>
    </w:p>
    <w:p w14:paraId="594EC4A8" w14:textId="77777777" w:rsidR="002860B7" w:rsidRDefault="002860B7" w:rsidP="002860B7">
      <w:pPr>
        <w:shd w:val="clear" w:color="auto" w:fill="FFFFFF"/>
        <w:spacing w:after="0" w:line="240" w:lineRule="auto"/>
        <w:rPr>
          <w:rFonts w:ascii="Arial" w:eastAsia="Times New Roman" w:hAnsi="Arial" w:cs="Arial"/>
          <w:color w:val="2C363A"/>
          <w:lang w:eastAsia="en-GB"/>
        </w:rPr>
      </w:pPr>
    </w:p>
    <w:p w14:paraId="3DDB4BCE" w14:textId="77777777" w:rsidR="002860B7" w:rsidRPr="005C7329" w:rsidRDefault="002860B7" w:rsidP="002860B7">
      <w:pPr>
        <w:rPr>
          <w:rFonts w:ascii="Arial" w:eastAsia="Times New Roman" w:hAnsi="Arial" w:cs="Arial"/>
          <w:lang w:eastAsia="en-GB"/>
        </w:rPr>
      </w:pPr>
      <w:r>
        <w:rPr>
          <w:rFonts w:ascii="Arial" w:eastAsia="Times New Roman" w:hAnsi="Arial" w:cs="Arial"/>
          <w:color w:val="2C363A"/>
          <w:lang w:eastAsia="en-GB"/>
        </w:rPr>
        <w:t xml:space="preserve">The DSL (Designated Safeguarding Lead) </w:t>
      </w:r>
      <w:r w:rsidRPr="005C7329">
        <w:rPr>
          <w:rFonts w:ascii="Arial" w:eastAsia="Times New Roman" w:hAnsi="Arial" w:cs="Arial"/>
          <w:color w:val="000000"/>
          <w:lang w:eastAsia="en-GB"/>
        </w:rPr>
        <w:t>will make an objective record of any disclosure or observation and include</w:t>
      </w:r>
    </w:p>
    <w:p w14:paraId="20F7F175" w14:textId="77777777" w:rsidR="002860B7" w:rsidRPr="0008558C" w:rsidRDefault="002860B7" w:rsidP="002860B7">
      <w:pPr>
        <w:pStyle w:val="ListParagraph"/>
        <w:numPr>
          <w:ilvl w:val="0"/>
          <w:numId w:val="12"/>
        </w:numPr>
        <w:spacing w:line="256" w:lineRule="auto"/>
        <w:rPr>
          <w:rFonts w:ascii="Arial" w:eastAsia="Times New Roman" w:hAnsi="Arial" w:cs="Arial"/>
          <w:lang w:eastAsia="en-GB"/>
        </w:rPr>
      </w:pPr>
      <w:r w:rsidRPr="0008558C">
        <w:rPr>
          <w:rFonts w:ascii="Arial" w:eastAsia="Times New Roman" w:hAnsi="Arial" w:cs="Arial"/>
          <w:color w:val="000000"/>
          <w:lang w:eastAsia="en-GB"/>
        </w:rPr>
        <w:t>Child’s name</w:t>
      </w:r>
    </w:p>
    <w:p w14:paraId="62F6E440" w14:textId="77777777" w:rsidR="002860B7" w:rsidRPr="0008558C" w:rsidRDefault="002860B7" w:rsidP="002860B7">
      <w:pPr>
        <w:pStyle w:val="ListParagraph"/>
        <w:numPr>
          <w:ilvl w:val="0"/>
          <w:numId w:val="12"/>
        </w:numPr>
        <w:spacing w:line="256" w:lineRule="auto"/>
        <w:rPr>
          <w:rFonts w:ascii="Arial" w:eastAsia="Times New Roman" w:hAnsi="Arial" w:cs="Arial"/>
          <w:lang w:eastAsia="en-GB"/>
        </w:rPr>
      </w:pPr>
      <w:r w:rsidRPr="0008558C">
        <w:rPr>
          <w:rFonts w:ascii="Arial" w:eastAsia="Times New Roman" w:hAnsi="Arial" w:cs="Arial"/>
          <w:color w:val="000000"/>
          <w:lang w:eastAsia="en-GB"/>
        </w:rPr>
        <w:t>Child’s age and date of birth</w:t>
      </w:r>
    </w:p>
    <w:p w14:paraId="349F67C8" w14:textId="77777777" w:rsidR="002860B7" w:rsidRPr="0008558C" w:rsidRDefault="002860B7" w:rsidP="002860B7">
      <w:pPr>
        <w:pStyle w:val="ListParagraph"/>
        <w:numPr>
          <w:ilvl w:val="0"/>
          <w:numId w:val="12"/>
        </w:numPr>
        <w:spacing w:line="256" w:lineRule="auto"/>
        <w:rPr>
          <w:rFonts w:ascii="Arial" w:eastAsia="Times New Roman" w:hAnsi="Arial" w:cs="Arial"/>
          <w:lang w:eastAsia="en-GB"/>
        </w:rPr>
      </w:pPr>
      <w:r w:rsidRPr="0008558C">
        <w:rPr>
          <w:rFonts w:ascii="Arial" w:eastAsia="Times New Roman" w:hAnsi="Arial" w:cs="Arial"/>
          <w:color w:val="000000"/>
          <w:lang w:eastAsia="en-GB"/>
        </w:rPr>
        <w:t>Child’s address</w:t>
      </w:r>
    </w:p>
    <w:p w14:paraId="625D3926" w14:textId="77777777" w:rsidR="002860B7" w:rsidRPr="0008558C" w:rsidRDefault="002860B7" w:rsidP="002860B7">
      <w:pPr>
        <w:pStyle w:val="ListParagraph"/>
        <w:numPr>
          <w:ilvl w:val="0"/>
          <w:numId w:val="12"/>
        </w:numPr>
        <w:spacing w:line="256" w:lineRule="auto"/>
        <w:rPr>
          <w:rFonts w:ascii="Arial" w:eastAsia="Times New Roman" w:hAnsi="Arial" w:cs="Arial"/>
          <w:lang w:eastAsia="en-GB"/>
        </w:rPr>
      </w:pPr>
      <w:r w:rsidRPr="0008558C">
        <w:rPr>
          <w:rFonts w:ascii="Arial" w:eastAsia="Times New Roman" w:hAnsi="Arial" w:cs="Arial"/>
          <w:color w:val="000000"/>
          <w:lang w:eastAsia="en-GB"/>
        </w:rPr>
        <w:t>Date and time of the observation or disclosure</w:t>
      </w:r>
    </w:p>
    <w:p w14:paraId="2D664A50" w14:textId="77777777" w:rsidR="002860B7" w:rsidRPr="0008558C" w:rsidRDefault="002860B7" w:rsidP="002860B7">
      <w:pPr>
        <w:pStyle w:val="ListParagraph"/>
        <w:numPr>
          <w:ilvl w:val="0"/>
          <w:numId w:val="12"/>
        </w:numPr>
        <w:spacing w:line="256" w:lineRule="auto"/>
        <w:rPr>
          <w:rFonts w:ascii="Arial" w:eastAsia="Times New Roman" w:hAnsi="Arial" w:cs="Arial"/>
          <w:lang w:eastAsia="en-GB"/>
        </w:rPr>
      </w:pPr>
      <w:r w:rsidRPr="0008558C">
        <w:rPr>
          <w:rFonts w:ascii="Arial" w:eastAsia="Times New Roman" w:hAnsi="Arial" w:cs="Arial"/>
          <w:color w:val="000000"/>
          <w:lang w:eastAsia="en-GB"/>
        </w:rPr>
        <w:t>EXACT words spoken by the child/parent and injuries, or marks seen. </w:t>
      </w:r>
    </w:p>
    <w:p w14:paraId="483D9AEE" w14:textId="77777777" w:rsidR="002860B7" w:rsidRPr="0008558C" w:rsidRDefault="002860B7" w:rsidP="002860B7">
      <w:pPr>
        <w:pStyle w:val="ListParagraph"/>
        <w:numPr>
          <w:ilvl w:val="0"/>
          <w:numId w:val="12"/>
        </w:numPr>
        <w:spacing w:line="256" w:lineRule="auto"/>
        <w:rPr>
          <w:rFonts w:ascii="Arial" w:eastAsia="Times New Roman" w:hAnsi="Arial" w:cs="Arial"/>
          <w:lang w:eastAsia="en-GB"/>
        </w:rPr>
      </w:pPr>
      <w:r w:rsidRPr="0008558C">
        <w:rPr>
          <w:rFonts w:ascii="Arial" w:eastAsia="Times New Roman" w:hAnsi="Arial" w:cs="Arial"/>
          <w:color w:val="000000"/>
          <w:lang w:eastAsia="en-GB"/>
        </w:rPr>
        <w:t>Name of the person to whom the concern was reported, with date, time and names of any other person present at the time. </w:t>
      </w:r>
    </w:p>
    <w:p w14:paraId="7E6D7B51" w14:textId="77777777" w:rsidR="002860B7" w:rsidRPr="0008558C" w:rsidRDefault="002860B7" w:rsidP="002860B7">
      <w:pPr>
        <w:pStyle w:val="ListParagraph"/>
        <w:numPr>
          <w:ilvl w:val="0"/>
          <w:numId w:val="12"/>
        </w:numPr>
        <w:spacing w:line="256" w:lineRule="auto"/>
        <w:rPr>
          <w:rFonts w:ascii="Arial" w:eastAsia="Times New Roman" w:hAnsi="Arial" w:cs="Arial"/>
          <w:lang w:eastAsia="en-GB"/>
        </w:rPr>
      </w:pPr>
      <w:r w:rsidRPr="0008558C">
        <w:rPr>
          <w:rFonts w:ascii="Arial" w:eastAsia="Times New Roman" w:hAnsi="Arial" w:cs="Arial"/>
          <w:color w:val="000000"/>
          <w:lang w:eastAsia="en-GB"/>
        </w:rPr>
        <w:t>These records are signed and dated and kept in a separate confidential file. </w:t>
      </w:r>
    </w:p>
    <w:p w14:paraId="4920D0FB" w14:textId="77777777" w:rsidR="002860B7" w:rsidRPr="005C7329" w:rsidRDefault="002860B7" w:rsidP="002860B7">
      <w:pPr>
        <w:spacing w:line="256" w:lineRule="auto"/>
        <w:rPr>
          <w:rFonts w:ascii="Arial" w:eastAsia="Times New Roman" w:hAnsi="Arial" w:cs="Arial"/>
          <w:color w:val="000000"/>
          <w:lang w:eastAsia="en-GB"/>
        </w:rPr>
      </w:pPr>
      <w:r w:rsidRPr="005C7329">
        <w:rPr>
          <w:rFonts w:ascii="Arial" w:eastAsia="Times New Roman" w:hAnsi="Arial" w:cs="Arial"/>
          <w:color w:val="000000"/>
          <w:lang w:eastAsia="en-GB"/>
        </w:rPr>
        <w:t xml:space="preserve">Through discussion with all concerned, it may be thought necessary that the matter needs to be raised with Children’s services. </w:t>
      </w:r>
      <w:r>
        <w:rPr>
          <w:rFonts w:ascii="Arial" w:eastAsia="Times New Roman" w:hAnsi="Arial" w:cs="Arial"/>
          <w:color w:val="000000"/>
          <w:lang w:eastAsia="en-GB"/>
        </w:rPr>
        <w:t>S</w:t>
      </w:r>
      <w:r w:rsidRPr="005C7329">
        <w:rPr>
          <w:rFonts w:ascii="Arial" w:eastAsia="Times New Roman" w:hAnsi="Arial" w:cs="Arial"/>
          <w:color w:val="000000"/>
          <w:lang w:eastAsia="en-GB"/>
        </w:rPr>
        <w:t xml:space="preserve">taff may be asked to supply details of any </w:t>
      </w:r>
      <w:r w:rsidRPr="005C7329">
        <w:rPr>
          <w:rFonts w:ascii="Arial" w:eastAsia="Times New Roman" w:hAnsi="Arial" w:cs="Arial"/>
          <w:color w:val="000000"/>
          <w:lang w:eastAsia="en-GB"/>
        </w:rPr>
        <w:lastRenderedPageBreak/>
        <w:t xml:space="preserve">information they have about a child. </w:t>
      </w:r>
      <w:r>
        <w:rPr>
          <w:rFonts w:ascii="Arial" w:eastAsia="Times New Roman" w:hAnsi="Arial" w:cs="Arial"/>
          <w:color w:val="000000"/>
          <w:lang w:eastAsia="en-GB"/>
        </w:rPr>
        <w:t>Shana Keelers School of Dance</w:t>
      </w:r>
      <w:r w:rsidRPr="005C7329">
        <w:rPr>
          <w:rFonts w:ascii="Arial" w:eastAsia="Times New Roman" w:hAnsi="Arial" w:cs="Arial"/>
          <w:color w:val="000000"/>
          <w:lang w:eastAsia="en-GB"/>
        </w:rPr>
        <w:t xml:space="preserve"> expects all members of staff to cooperate with the Children’s services in any way necessary to ensure the safety of the child. </w:t>
      </w:r>
    </w:p>
    <w:p w14:paraId="0AFDFF15" w14:textId="77777777" w:rsidR="002860B7" w:rsidRPr="005C7329" w:rsidRDefault="002860B7" w:rsidP="002860B7">
      <w:pPr>
        <w:spacing w:line="256" w:lineRule="auto"/>
        <w:rPr>
          <w:rFonts w:ascii="Arial" w:eastAsia="Times New Roman" w:hAnsi="Arial" w:cs="Arial"/>
          <w:lang w:eastAsia="en-GB"/>
        </w:rPr>
      </w:pPr>
      <w:r w:rsidRPr="002860B7">
        <w:rPr>
          <w:rFonts w:ascii="Arial" w:eastAsia="Times New Roman" w:hAnsi="Arial" w:cs="Arial"/>
          <w:b/>
          <w:color w:val="0070C0"/>
          <w:lang w:eastAsia="en-GB"/>
        </w:rPr>
        <w:t>Support to families</w:t>
      </w:r>
      <w:r w:rsidRPr="002860B7">
        <w:rPr>
          <w:rFonts w:ascii="Arial" w:eastAsia="Times New Roman" w:hAnsi="Arial" w:cs="Arial"/>
          <w:bCs/>
          <w:color w:val="0070C0"/>
          <w:lang w:eastAsia="en-GB"/>
        </w:rPr>
        <w:t>:</w:t>
      </w:r>
      <w:r w:rsidRPr="002860B7">
        <w:rPr>
          <w:rFonts w:ascii="Arial" w:eastAsia="Times New Roman" w:hAnsi="Arial" w:cs="Arial"/>
          <w:color w:val="0070C0"/>
          <w:lang w:eastAsia="en-GB"/>
        </w:rPr>
        <w:t xml:space="preserve"> </w:t>
      </w:r>
      <w:r>
        <w:rPr>
          <w:rFonts w:ascii="Arial" w:eastAsia="Times New Roman" w:hAnsi="Arial" w:cs="Arial"/>
          <w:color w:val="000000"/>
          <w:lang w:eastAsia="en-GB"/>
        </w:rPr>
        <w:t>Shana Keelers School of Dance</w:t>
      </w:r>
      <w:r w:rsidRPr="005C7329">
        <w:rPr>
          <w:rFonts w:ascii="Arial" w:eastAsia="Times New Roman" w:hAnsi="Arial" w:cs="Arial"/>
          <w:color w:val="000000"/>
          <w:lang w:eastAsia="en-GB"/>
        </w:rPr>
        <w:t xml:space="preserve"> takes every step in its power to building trusting and supportive relations among families and staff. We will continue to welcome a child and their family whilst investigations are being made in relation to abuse within the home. Confidential records kept on a child are shared with parents or those who have parental responsibility for the child, only if appropriate. </w:t>
      </w:r>
    </w:p>
    <w:p w14:paraId="4D2F908F" w14:textId="77777777" w:rsidR="002860B7" w:rsidRPr="005C7329" w:rsidRDefault="002860B7" w:rsidP="002860B7">
      <w:pPr>
        <w:spacing w:line="256" w:lineRule="auto"/>
        <w:rPr>
          <w:rFonts w:ascii="Arial" w:eastAsia="Times New Roman" w:hAnsi="Arial" w:cs="Arial"/>
          <w:lang w:eastAsia="en-GB"/>
        </w:rPr>
      </w:pPr>
      <w:r w:rsidRPr="002860B7">
        <w:rPr>
          <w:rFonts w:ascii="Arial" w:eastAsia="Times New Roman" w:hAnsi="Arial" w:cs="Arial"/>
          <w:b/>
          <w:color w:val="0070C0"/>
          <w:lang w:eastAsia="en-GB"/>
        </w:rPr>
        <w:t>Safer working practice</w:t>
      </w:r>
      <w:r w:rsidRPr="002860B7">
        <w:rPr>
          <w:rFonts w:ascii="Arial" w:eastAsia="Times New Roman" w:hAnsi="Arial" w:cs="Arial"/>
          <w:bCs/>
          <w:color w:val="0070C0"/>
          <w:lang w:eastAsia="en-GB"/>
        </w:rPr>
        <w:t>:</w:t>
      </w:r>
      <w:r w:rsidRPr="002860B7">
        <w:rPr>
          <w:rFonts w:ascii="Arial" w:eastAsia="Times New Roman" w:hAnsi="Arial" w:cs="Arial"/>
          <w:color w:val="0070C0"/>
          <w:lang w:eastAsia="en-GB"/>
        </w:rPr>
        <w:t xml:space="preserve"> </w:t>
      </w:r>
      <w:r w:rsidRPr="005C7329">
        <w:rPr>
          <w:rFonts w:ascii="Arial" w:eastAsia="Times New Roman" w:hAnsi="Arial" w:cs="Arial"/>
          <w:color w:val="000000"/>
          <w:lang w:eastAsia="en-GB"/>
        </w:rPr>
        <w:t xml:space="preserve">To reduce the risk of allegations, all staff should be aware of safer working practice and should be familiar with the guidance contained in the code of conduct/behaviour policy and Safer Recruitment Consortium </w:t>
      </w:r>
      <w:proofErr w:type="gramStart"/>
      <w:r w:rsidRPr="005C7329">
        <w:rPr>
          <w:rFonts w:ascii="Arial" w:eastAsia="Times New Roman" w:hAnsi="Arial" w:cs="Arial"/>
          <w:color w:val="000000"/>
          <w:lang w:eastAsia="en-GB"/>
        </w:rPr>
        <w:t>document</w:t>
      </w:r>
      <w:proofErr w:type="gramEnd"/>
      <w:r w:rsidRPr="005C7329">
        <w:rPr>
          <w:rFonts w:ascii="Arial" w:eastAsia="Times New Roman" w:hAnsi="Arial" w:cs="Arial"/>
          <w:color w:val="000000"/>
          <w:lang w:eastAsia="en-GB"/>
        </w:rPr>
        <w:t xml:space="preserve"> </w:t>
      </w:r>
      <w:r w:rsidRPr="005C7329">
        <w:rPr>
          <w:rFonts w:ascii="Arial" w:eastAsia="Times New Roman" w:hAnsi="Arial" w:cs="Arial"/>
          <w:bCs/>
          <w:i/>
          <w:iCs/>
          <w:color w:val="000000"/>
          <w:lang w:eastAsia="en-GB"/>
        </w:rPr>
        <w:t>Guidance for safer working practice for those working with children and young people in education settings (September 2015).</w:t>
      </w:r>
    </w:p>
    <w:p w14:paraId="34C9A62D" w14:textId="77777777" w:rsidR="002860B7" w:rsidRPr="005C7329" w:rsidRDefault="002860B7" w:rsidP="002860B7">
      <w:pPr>
        <w:spacing w:line="256" w:lineRule="auto"/>
        <w:rPr>
          <w:rFonts w:ascii="Arial" w:eastAsia="Times New Roman" w:hAnsi="Arial" w:cs="Arial"/>
          <w:lang w:eastAsia="en-GB"/>
        </w:rPr>
      </w:pPr>
      <w:r w:rsidRPr="002860B7">
        <w:rPr>
          <w:rFonts w:ascii="Arial" w:eastAsia="Times New Roman" w:hAnsi="Arial" w:cs="Arial"/>
          <w:b/>
          <w:bCs/>
          <w:color w:val="0070C0"/>
          <w:lang w:eastAsia="en-GB"/>
        </w:rPr>
        <w:t>If an allegation is made against a member of staff:</w:t>
      </w:r>
      <w:r w:rsidRPr="002860B7">
        <w:rPr>
          <w:rFonts w:ascii="Arial" w:eastAsia="Times New Roman" w:hAnsi="Arial" w:cs="Arial"/>
          <w:color w:val="0070C0"/>
          <w:lang w:eastAsia="en-GB"/>
        </w:rPr>
        <w:t xml:space="preserve"> </w:t>
      </w:r>
      <w:r w:rsidRPr="005C7329">
        <w:rPr>
          <w:rFonts w:ascii="Arial" w:eastAsia="Times New Roman" w:hAnsi="Arial" w:cs="Arial"/>
          <w:color w:val="000000"/>
          <w:lang w:eastAsia="en-GB"/>
        </w:rPr>
        <w:t xml:space="preserve">the </w:t>
      </w:r>
      <w:r>
        <w:rPr>
          <w:rFonts w:ascii="Arial" w:eastAsia="Times New Roman" w:hAnsi="Arial" w:cs="Arial"/>
          <w:color w:val="000000"/>
          <w:lang w:eastAsia="en-GB"/>
        </w:rPr>
        <w:t>DSL (Designated Safeguarding Lead)</w:t>
      </w:r>
      <w:r w:rsidRPr="005C7329">
        <w:rPr>
          <w:rFonts w:ascii="Arial" w:eastAsia="Times New Roman" w:hAnsi="Arial" w:cs="Arial"/>
          <w:color w:val="000000"/>
          <w:lang w:eastAsia="en-GB"/>
        </w:rPr>
        <w:t xml:space="preserve"> will immediately inform children’s services. It is important to take the name of the person spoke</w:t>
      </w:r>
      <w:r>
        <w:rPr>
          <w:rFonts w:ascii="Arial" w:eastAsia="Times New Roman" w:hAnsi="Arial" w:cs="Arial"/>
          <w:color w:val="000000"/>
          <w:lang w:eastAsia="en-GB"/>
        </w:rPr>
        <w:t>n</w:t>
      </w:r>
      <w:r w:rsidRPr="005C7329">
        <w:rPr>
          <w:rFonts w:ascii="Arial" w:eastAsia="Times New Roman" w:hAnsi="Arial" w:cs="Arial"/>
          <w:color w:val="000000"/>
          <w:lang w:eastAsia="en-GB"/>
        </w:rPr>
        <w:t xml:space="preserve"> to and advice will be given on the next steps to be taken. </w:t>
      </w:r>
      <w:r>
        <w:rPr>
          <w:rFonts w:ascii="Arial" w:eastAsia="Times New Roman" w:hAnsi="Arial" w:cs="Arial"/>
          <w:color w:val="000000"/>
          <w:lang w:eastAsia="en-GB"/>
        </w:rPr>
        <w:t>S</w:t>
      </w:r>
      <w:r w:rsidRPr="005C7329">
        <w:rPr>
          <w:rFonts w:ascii="Arial" w:eastAsia="Times New Roman" w:hAnsi="Arial" w:cs="Arial"/>
          <w:color w:val="000000"/>
          <w:lang w:eastAsia="en-GB"/>
        </w:rPr>
        <w:t xml:space="preserve">taff will cooperate with the investigating authority. </w:t>
      </w:r>
      <w:r>
        <w:rPr>
          <w:rFonts w:ascii="Arial" w:eastAsia="Times New Roman" w:hAnsi="Arial" w:cs="Arial"/>
          <w:color w:val="000000"/>
          <w:lang w:eastAsia="en-GB"/>
        </w:rPr>
        <w:t>Shana Keelers School of Dance</w:t>
      </w:r>
      <w:r w:rsidRPr="005C7329">
        <w:rPr>
          <w:rFonts w:ascii="Arial" w:eastAsia="Times New Roman" w:hAnsi="Arial" w:cs="Arial"/>
          <w:color w:val="000000"/>
          <w:lang w:eastAsia="en-GB"/>
        </w:rPr>
        <w:t xml:space="preserve"> reserves the right to suspend any member of staff from operating within the </w:t>
      </w:r>
      <w:r>
        <w:rPr>
          <w:rFonts w:ascii="Arial" w:eastAsia="Times New Roman" w:hAnsi="Arial" w:cs="Arial"/>
          <w:color w:val="000000"/>
          <w:lang w:eastAsia="en-GB"/>
        </w:rPr>
        <w:t>school</w:t>
      </w:r>
      <w:r w:rsidRPr="005C7329">
        <w:rPr>
          <w:rFonts w:ascii="Arial" w:eastAsia="Times New Roman" w:hAnsi="Arial" w:cs="Arial"/>
          <w:color w:val="000000"/>
          <w:lang w:eastAsia="en-GB"/>
        </w:rPr>
        <w:t xml:space="preserve"> during an investigation. All investigations will be documented and kept in a locked file. Records on the alleged perpetrator will be kept until they reach normal retirement age or for 10 years if that period is longer. This includes records of people no longer associated with the provision. Unfounded allegations will result in all rights being reinstated. All allegations will be passed on to the relevant organisations and will result in the termination of employment. </w:t>
      </w:r>
    </w:p>
    <w:p w14:paraId="03B2477D" w14:textId="77777777" w:rsidR="002860B7" w:rsidRPr="002860B7" w:rsidRDefault="002860B7" w:rsidP="002860B7">
      <w:pPr>
        <w:spacing w:line="256" w:lineRule="auto"/>
        <w:rPr>
          <w:rFonts w:ascii="Arial" w:eastAsia="Times New Roman" w:hAnsi="Arial" w:cs="Arial"/>
          <w:b/>
          <w:color w:val="0070C0"/>
          <w:sz w:val="28"/>
          <w:szCs w:val="28"/>
          <w:lang w:eastAsia="en-GB"/>
        </w:rPr>
      </w:pPr>
      <w:r w:rsidRPr="002860B7">
        <w:rPr>
          <w:rFonts w:ascii="Arial" w:eastAsia="Times New Roman" w:hAnsi="Arial" w:cs="Arial"/>
          <w:b/>
          <w:color w:val="0070C0"/>
          <w:sz w:val="28"/>
          <w:szCs w:val="28"/>
          <w:lang w:eastAsia="en-GB"/>
        </w:rPr>
        <w:t>Specific safeguarding issues: </w:t>
      </w:r>
    </w:p>
    <w:p w14:paraId="696D2979" w14:textId="77777777" w:rsidR="002860B7" w:rsidRPr="002860B7" w:rsidRDefault="002860B7" w:rsidP="002860B7">
      <w:pPr>
        <w:spacing w:line="256" w:lineRule="auto"/>
        <w:rPr>
          <w:rFonts w:ascii="Arial" w:eastAsia="Times New Roman" w:hAnsi="Arial" w:cs="Arial"/>
          <w:b/>
          <w:color w:val="0070C0"/>
          <w:lang w:eastAsia="en-GB"/>
        </w:rPr>
      </w:pPr>
      <w:r w:rsidRPr="002860B7">
        <w:rPr>
          <w:rFonts w:ascii="Arial" w:eastAsia="Times New Roman" w:hAnsi="Arial" w:cs="Arial"/>
          <w:b/>
          <w:color w:val="0070C0"/>
          <w:lang w:eastAsia="en-GB"/>
        </w:rPr>
        <w:t>Domestic Abuse </w:t>
      </w:r>
    </w:p>
    <w:p w14:paraId="1BDD0776"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The cross-government definition of domestic violence and abuse is: </w:t>
      </w:r>
    </w:p>
    <w:p w14:paraId="0974010D"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425918A1" w14:textId="77777777" w:rsidR="002860B7" w:rsidRPr="0008558C" w:rsidRDefault="002860B7" w:rsidP="002860B7">
      <w:pPr>
        <w:pStyle w:val="ListParagraph"/>
        <w:numPr>
          <w:ilvl w:val="0"/>
          <w:numId w:val="13"/>
        </w:numPr>
        <w:spacing w:line="256" w:lineRule="auto"/>
        <w:rPr>
          <w:rFonts w:ascii="Arial" w:eastAsia="Times New Roman" w:hAnsi="Arial" w:cs="Arial"/>
          <w:color w:val="000000"/>
          <w:lang w:eastAsia="en-GB"/>
        </w:rPr>
      </w:pPr>
      <w:r w:rsidRPr="0008558C">
        <w:rPr>
          <w:rFonts w:ascii="Arial" w:eastAsia="Times New Roman" w:hAnsi="Arial" w:cs="Arial"/>
          <w:color w:val="000000"/>
          <w:lang w:eastAsia="en-GB"/>
        </w:rPr>
        <w:t>Psychological</w:t>
      </w:r>
    </w:p>
    <w:p w14:paraId="6F12A836" w14:textId="77777777" w:rsidR="002860B7" w:rsidRPr="0008558C" w:rsidRDefault="002860B7" w:rsidP="002860B7">
      <w:pPr>
        <w:pStyle w:val="ListParagraph"/>
        <w:numPr>
          <w:ilvl w:val="0"/>
          <w:numId w:val="13"/>
        </w:numPr>
        <w:spacing w:line="256" w:lineRule="auto"/>
        <w:rPr>
          <w:rFonts w:ascii="Arial" w:eastAsia="Times New Roman" w:hAnsi="Arial" w:cs="Arial"/>
          <w:color w:val="000000"/>
          <w:lang w:eastAsia="en-GB"/>
        </w:rPr>
      </w:pPr>
      <w:r w:rsidRPr="0008558C">
        <w:rPr>
          <w:rFonts w:ascii="Arial" w:eastAsia="Times New Roman" w:hAnsi="Arial" w:cs="Arial"/>
          <w:color w:val="000000"/>
          <w:lang w:eastAsia="en-GB"/>
        </w:rPr>
        <w:t>Physical </w:t>
      </w:r>
    </w:p>
    <w:p w14:paraId="39CC03A6" w14:textId="77777777" w:rsidR="002860B7" w:rsidRPr="0008558C" w:rsidRDefault="002860B7" w:rsidP="002860B7">
      <w:pPr>
        <w:pStyle w:val="ListParagraph"/>
        <w:numPr>
          <w:ilvl w:val="0"/>
          <w:numId w:val="13"/>
        </w:numPr>
        <w:spacing w:line="256" w:lineRule="auto"/>
        <w:rPr>
          <w:rFonts w:ascii="Arial" w:eastAsia="Times New Roman" w:hAnsi="Arial" w:cs="Arial"/>
          <w:color w:val="000000"/>
          <w:lang w:eastAsia="en-GB"/>
        </w:rPr>
      </w:pPr>
      <w:r w:rsidRPr="0008558C">
        <w:rPr>
          <w:rFonts w:ascii="Arial" w:eastAsia="Times New Roman" w:hAnsi="Arial" w:cs="Arial"/>
          <w:color w:val="000000"/>
          <w:lang w:eastAsia="en-GB"/>
        </w:rPr>
        <w:t>Sexual</w:t>
      </w:r>
    </w:p>
    <w:p w14:paraId="62B4BDA9" w14:textId="77777777" w:rsidR="002860B7" w:rsidRPr="0008558C" w:rsidRDefault="002860B7" w:rsidP="002860B7">
      <w:pPr>
        <w:pStyle w:val="ListParagraph"/>
        <w:numPr>
          <w:ilvl w:val="0"/>
          <w:numId w:val="13"/>
        </w:numPr>
        <w:spacing w:line="256" w:lineRule="auto"/>
        <w:rPr>
          <w:rFonts w:ascii="Arial" w:eastAsia="Times New Roman" w:hAnsi="Arial" w:cs="Arial"/>
          <w:color w:val="000000"/>
          <w:lang w:eastAsia="en-GB"/>
        </w:rPr>
      </w:pPr>
      <w:r w:rsidRPr="0008558C">
        <w:rPr>
          <w:rFonts w:ascii="Arial" w:eastAsia="Times New Roman" w:hAnsi="Arial" w:cs="Arial"/>
          <w:color w:val="000000"/>
          <w:lang w:eastAsia="en-GB"/>
        </w:rPr>
        <w:t>Financial</w:t>
      </w:r>
    </w:p>
    <w:p w14:paraId="4ADCEBBD" w14:textId="77777777" w:rsidR="002860B7" w:rsidRPr="0008558C" w:rsidRDefault="002860B7" w:rsidP="002860B7">
      <w:pPr>
        <w:pStyle w:val="ListParagraph"/>
        <w:numPr>
          <w:ilvl w:val="0"/>
          <w:numId w:val="13"/>
        </w:numPr>
        <w:spacing w:line="256" w:lineRule="auto"/>
        <w:rPr>
          <w:rFonts w:ascii="Arial" w:eastAsia="Times New Roman" w:hAnsi="Arial" w:cs="Arial"/>
          <w:color w:val="000000"/>
          <w:lang w:eastAsia="en-GB"/>
        </w:rPr>
      </w:pPr>
      <w:r w:rsidRPr="0008558C">
        <w:rPr>
          <w:rFonts w:ascii="Arial" w:eastAsia="Times New Roman" w:hAnsi="Arial" w:cs="Arial"/>
          <w:color w:val="000000"/>
          <w:lang w:eastAsia="en-GB"/>
        </w:rPr>
        <w:t>Emotional </w:t>
      </w:r>
    </w:p>
    <w:p w14:paraId="184C885B"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w:t>
      </w:r>
    </w:p>
    <w:p w14:paraId="4B17C49A" w14:textId="77777777" w:rsidR="002860B7" w:rsidRPr="002860B7" w:rsidRDefault="002860B7" w:rsidP="002860B7">
      <w:pPr>
        <w:spacing w:line="256" w:lineRule="auto"/>
        <w:rPr>
          <w:rFonts w:ascii="Arial" w:eastAsia="Times New Roman" w:hAnsi="Arial" w:cs="Arial"/>
          <w:b/>
          <w:color w:val="0070C0"/>
          <w:lang w:eastAsia="en-GB"/>
        </w:rPr>
      </w:pPr>
      <w:r w:rsidRPr="002860B7">
        <w:rPr>
          <w:rFonts w:ascii="Arial" w:eastAsia="Times New Roman" w:hAnsi="Arial" w:cs="Arial"/>
          <w:b/>
          <w:color w:val="0070C0"/>
          <w:lang w:eastAsia="en-GB"/>
        </w:rPr>
        <w:t>Prevent </w:t>
      </w:r>
    </w:p>
    <w:p w14:paraId="69DE34F7"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The Counter Terrorism &amp; Security Act 2015 </w:t>
      </w:r>
    </w:p>
    <w:p w14:paraId="0CA2CC96"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lastRenderedPageBreak/>
        <w:t>The Act places a Prevent duty on providers to have “due regard to the need to prevent people from being drawn into terrorism”.</w:t>
      </w:r>
    </w:p>
    <w:p w14:paraId="5C8F5CB3"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Providers subject to the Prevent Duty will be expected to demonstrate activity in the following areas: </w:t>
      </w:r>
    </w:p>
    <w:p w14:paraId="02E42070" w14:textId="77777777" w:rsidR="002860B7" w:rsidRPr="005C7329" w:rsidRDefault="002860B7" w:rsidP="002860B7">
      <w:pPr>
        <w:numPr>
          <w:ilvl w:val="0"/>
          <w:numId w:val="6"/>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Assessing the risk of children being drawn into terrorism </w:t>
      </w:r>
    </w:p>
    <w:p w14:paraId="04BD2143" w14:textId="77777777" w:rsidR="002860B7" w:rsidRPr="005C7329" w:rsidRDefault="002860B7" w:rsidP="002860B7">
      <w:pPr>
        <w:numPr>
          <w:ilvl w:val="0"/>
          <w:numId w:val="6"/>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Demonstrate that they are protecting children and young people from being drawn into terrorism by having robust safeguarding policies. </w:t>
      </w:r>
    </w:p>
    <w:p w14:paraId="66B1C023" w14:textId="77777777" w:rsidR="002860B7" w:rsidRPr="005C7329" w:rsidRDefault="002860B7" w:rsidP="002860B7">
      <w:pPr>
        <w:numPr>
          <w:ilvl w:val="0"/>
          <w:numId w:val="6"/>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Ensure that their safeguarding arrangements consider the policies and procedures of the Local Safeguarding Children Board. </w:t>
      </w:r>
    </w:p>
    <w:p w14:paraId="4C24E369" w14:textId="77777777" w:rsidR="002860B7" w:rsidRPr="005C7329" w:rsidRDefault="002860B7" w:rsidP="002860B7">
      <w:pPr>
        <w:numPr>
          <w:ilvl w:val="0"/>
          <w:numId w:val="6"/>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Make sure that staff have training that gives them the knowledge and confidence to identify children at risk of being drawn into terrorism, and to challenge extremist ideas which can be used to legitimise terrorism </w:t>
      </w:r>
    </w:p>
    <w:p w14:paraId="3E35027E" w14:textId="77777777" w:rsidR="002860B7" w:rsidRPr="002860B7" w:rsidRDefault="002860B7" w:rsidP="002860B7">
      <w:pPr>
        <w:spacing w:line="256" w:lineRule="auto"/>
        <w:rPr>
          <w:rFonts w:ascii="Arial" w:eastAsia="Times New Roman" w:hAnsi="Arial" w:cs="Arial"/>
          <w:sz w:val="16"/>
          <w:szCs w:val="16"/>
          <w:lang w:eastAsia="en-GB"/>
        </w:rPr>
      </w:pPr>
    </w:p>
    <w:p w14:paraId="12AD8354" w14:textId="77777777" w:rsidR="002860B7" w:rsidRPr="002860B7" w:rsidRDefault="002860B7" w:rsidP="002860B7">
      <w:pPr>
        <w:spacing w:line="256" w:lineRule="auto"/>
        <w:rPr>
          <w:rFonts w:ascii="Arial" w:eastAsia="Times New Roman" w:hAnsi="Arial" w:cs="Arial"/>
          <w:b/>
          <w:color w:val="0070C0"/>
          <w:lang w:eastAsia="en-GB"/>
        </w:rPr>
      </w:pPr>
      <w:r w:rsidRPr="002860B7">
        <w:rPr>
          <w:rFonts w:ascii="Arial" w:eastAsia="Times New Roman" w:hAnsi="Arial" w:cs="Arial"/>
          <w:b/>
          <w:color w:val="0070C0"/>
          <w:lang w:eastAsia="en-GB"/>
        </w:rPr>
        <w:t>Female Genital Mutilation FGM </w:t>
      </w:r>
    </w:p>
    <w:p w14:paraId="2593E20B" w14:textId="300F0A0D"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 xml:space="preserve">FGM is child abuse and a form of violence against women and </w:t>
      </w:r>
      <w:r w:rsidRPr="005C7329">
        <w:rPr>
          <w:rFonts w:ascii="Arial" w:eastAsia="Times New Roman" w:hAnsi="Arial" w:cs="Arial"/>
          <w:color w:val="000000"/>
          <w:lang w:eastAsia="en-GB"/>
        </w:rPr>
        <w:t>girls and</w:t>
      </w:r>
      <w:r w:rsidRPr="005C7329">
        <w:rPr>
          <w:rFonts w:ascii="Arial" w:eastAsia="Times New Roman" w:hAnsi="Arial" w:cs="Arial"/>
          <w:color w:val="000000"/>
          <w:lang w:eastAsia="en-GB"/>
        </w:rPr>
        <w:t xml:space="preserve"> therefore should be dealt with as part of existing child safeguarding/protection structures, policies, and procedures. </w:t>
      </w:r>
    </w:p>
    <w:p w14:paraId="35538023"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FGM is illegal in the UK. In England, Wales and Northern Ireland, the practice is illegal under the Female Genital Mutilation Act 2003. </w:t>
      </w:r>
    </w:p>
    <w:p w14:paraId="5F6784C5"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 xml:space="preserve">It is an offence for </w:t>
      </w:r>
      <w:r w:rsidRPr="005C7329">
        <w:rPr>
          <w:rFonts w:ascii="Arial" w:eastAsia="Times New Roman" w:hAnsi="Arial" w:cs="Arial"/>
          <w:bCs/>
          <w:color w:val="000000"/>
          <w:lang w:eastAsia="en-GB"/>
        </w:rPr>
        <w:t xml:space="preserve">any person (regardless of their nationality or residence status) </w:t>
      </w:r>
      <w:r w:rsidRPr="005C7329">
        <w:rPr>
          <w:rFonts w:ascii="Arial" w:eastAsia="Times New Roman" w:hAnsi="Arial" w:cs="Arial"/>
          <w:color w:val="000000"/>
          <w:lang w:eastAsia="en-GB"/>
        </w:rPr>
        <w:t>to: </w:t>
      </w:r>
    </w:p>
    <w:p w14:paraId="215D7367" w14:textId="77777777" w:rsidR="002860B7" w:rsidRPr="005C7329" w:rsidRDefault="002860B7" w:rsidP="002860B7">
      <w:pPr>
        <w:numPr>
          <w:ilvl w:val="0"/>
          <w:numId w:val="7"/>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perform FGM in England, Wales or Northern Ireland (section 1 of the Act</w:t>
      </w:r>
      <w:proofErr w:type="gramStart"/>
      <w:r w:rsidRPr="005C7329">
        <w:rPr>
          <w:rFonts w:ascii="Arial" w:eastAsia="Times New Roman" w:hAnsi="Arial" w:cs="Arial"/>
          <w:color w:val="000000"/>
          <w:lang w:eastAsia="en-GB"/>
        </w:rPr>
        <w:t>);</w:t>
      </w:r>
      <w:proofErr w:type="gramEnd"/>
      <w:r w:rsidRPr="005C7329">
        <w:rPr>
          <w:rFonts w:ascii="Arial" w:eastAsia="Times New Roman" w:hAnsi="Arial" w:cs="Arial"/>
          <w:color w:val="000000"/>
          <w:lang w:eastAsia="en-GB"/>
        </w:rPr>
        <w:t> </w:t>
      </w:r>
    </w:p>
    <w:p w14:paraId="1920F73C" w14:textId="77777777" w:rsidR="002860B7" w:rsidRPr="005C7329" w:rsidRDefault="002860B7" w:rsidP="002860B7">
      <w:pPr>
        <w:numPr>
          <w:ilvl w:val="0"/>
          <w:numId w:val="7"/>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assist a girl to carry out FGM on herself in England, Wales, or Northern Ireland (section 2 of the Act); and </w:t>
      </w:r>
    </w:p>
    <w:p w14:paraId="20B970D8" w14:textId="77777777" w:rsidR="002860B7" w:rsidRPr="005C7329" w:rsidRDefault="002860B7" w:rsidP="002860B7">
      <w:pPr>
        <w:numPr>
          <w:ilvl w:val="0"/>
          <w:numId w:val="7"/>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 xml:space="preserve">Assist (from England, Wales, or Northern Ireland) a non-UK person to carry out FGM outside the UK on a </w:t>
      </w:r>
      <w:r w:rsidRPr="005C7329">
        <w:rPr>
          <w:rFonts w:ascii="Arial" w:eastAsia="Times New Roman" w:hAnsi="Arial" w:cs="Arial"/>
          <w:bCs/>
          <w:color w:val="000000"/>
          <w:lang w:eastAsia="en-GB"/>
        </w:rPr>
        <w:t xml:space="preserve">UK national or permanent UK resident </w:t>
      </w:r>
      <w:r w:rsidRPr="005C7329">
        <w:rPr>
          <w:rFonts w:ascii="Arial" w:eastAsia="Times New Roman" w:hAnsi="Arial" w:cs="Arial"/>
          <w:color w:val="000000"/>
          <w:lang w:eastAsia="en-GB"/>
        </w:rPr>
        <w:t>(section 3 of the Act). </w:t>
      </w:r>
    </w:p>
    <w:p w14:paraId="1A524E3B" w14:textId="77777777" w:rsidR="002860B7" w:rsidRPr="002860B7" w:rsidRDefault="002860B7" w:rsidP="002860B7">
      <w:pPr>
        <w:spacing w:line="256" w:lineRule="auto"/>
        <w:rPr>
          <w:rFonts w:ascii="Arial" w:eastAsia="Times New Roman" w:hAnsi="Arial" w:cs="Arial"/>
          <w:b/>
          <w:color w:val="0070C0"/>
          <w:sz w:val="16"/>
          <w:szCs w:val="16"/>
          <w:lang w:eastAsia="en-GB"/>
        </w:rPr>
      </w:pPr>
    </w:p>
    <w:p w14:paraId="595B792A" w14:textId="5AD78D3D" w:rsidR="002860B7" w:rsidRPr="002860B7" w:rsidRDefault="002860B7" w:rsidP="002860B7">
      <w:pPr>
        <w:spacing w:line="256" w:lineRule="auto"/>
        <w:rPr>
          <w:rFonts w:ascii="Arial" w:eastAsia="Times New Roman" w:hAnsi="Arial" w:cs="Arial"/>
          <w:b/>
          <w:color w:val="0070C0"/>
          <w:lang w:eastAsia="en-GB"/>
        </w:rPr>
      </w:pPr>
      <w:r w:rsidRPr="002860B7">
        <w:rPr>
          <w:rFonts w:ascii="Arial" w:eastAsia="Times New Roman" w:hAnsi="Arial" w:cs="Arial"/>
          <w:b/>
          <w:color w:val="0070C0"/>
          <w:lang w:eastAsia="en-GB"/>
        </w:rPr>
        <w:t>Forced Marriage (FM) </w:t>
      </w:r>
    </w:p>
    <w:p w14:paraId="25442557"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FM is now a specific offence under s121 of the Anti-Social Behaviour, Crime and Policing Act 2014 that came into force on 16 June 2014. </w:t>
      </w:r>
    </w:p>
    <w:p w14:paraId="42592F5B"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A FM is a marriage conducted without the valid consent of one or both parties, and where duress is a factor Forced marriage is when someone faces physical pressure to marry (e.g., threats, physical violence, or sexual violence) or emotional and psychological pressure (e.g., if someone is made to feel like they’re bringing shame on their family). This is very different to an arranged marriage where both parties give consent.</w:t>
      </w:r>
    </w:p>
    <w:p w14:paraId="727A8B19"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FM is illegal in England and Wales. This includes: </w:t>
      </w:r>
    </w:p>
    <w:p w14:paraId="62374480" w14:textId="77777777" w:rsidR="002860B7" w:rsidRPr="005C7329" w:rsidRDefault="002860B7" w:rsidP="002860B7">
      <w:pPr>
        <w:spacing w:line="256" w:lineRule="auto"/>
        <w:rPr>
          <w:rFonts w:ascii="Arial" w:eastAsia="Times New Roman" w:hAnsi="Arial" w:cs="Arial"/>
          <w:color w:val="000000"/>
          <w:lang w:eastAsia="en-GB"/>
        </w:rPr>
      </w:pPr>
      <w:r w:rsidRPr="005C7329">
        <w:rPr>
          <w:rFonts w:ascii="Arial" w:eastAsia="Times New Roman" w:hAnsi="Arial" w:cs="Arial"/>
          <w:color w:val="000000"/>
          <w:lang w:eastAsia="en-GB"/>
        </w:rPr>
        <w:t>taking someone overseas to force them to marry (whether the forced marriage takes place) </w:t>
      </w:r>
    </w:p>
    <w:p w14:paraId="7D4BDD9B" w14:textId="77777777" w:rsidR="002860B7" w:rsidRPr="005C7329" w:rsidRDefault="002860B7" w:rsidP="002860B7">
      <w:pPr>
        <w:spacing w:line="256" w:lineRule="auto"/>
        <w:rPr>
          <w:rFonts w:ascii="Arial" w:eastAsia="Times New Roman" w:hAnsi="Arial" w:cs="Arial"/>
          <w:color w:val="000000"/>
          <w:lang w:eastAsia="en-GB"/>
        </w:rPr>
      </w:pPr>
      <w:r w:rsidRPr="005C7329">
        <w:rPr>
          <w:rFonts w:ascii="Arial" w:eastAsia="Times New Roman" w:hAnsi="Arial" w:cs="Arial"/>
          <w:color w:val="000000"/>
          <w:lang w:eastAsia="en-GB"/>
        </w:rPr>
        <w:t> marrying someone who lacks the mental capacity to consent to the marriage (whether they’re pressured to or not) </w:t>
      </w:r>
    </w:p>
    <w:p w14:paraId="5CB8E2D3" w14:textId="77777777" w:rsidR="002860B7" w:rsidRDefault="002860B7" w:rsidP="002860B7">
      <w:pPr>
        <w:spacing w:line="256" w:lineRule="auto"/>
        <w:rPr>
          <w:rFonts w:ascii="Arial" w:eastAsia="Times New Roman" w:hAnsi="Arial" w:cs="Arial"/>
          <w:b/>
          <w:color w:val="0070C0"/>
          <w:lang w:eastAsia="en-GB"/>
        </w:rPr>
      </w:pPr>
    </w:p>
    <w:p w14:paraId="02003093" w14:textId="77777777" w:rsidR="002860B7" w:rsidRDefault="002860B7" w:rsidP="002860B7">
      <w:pPr>
        <w:spacing w:line="256" w:lineRule="auto"/>
        <w:rPr>
          <w:rFonts w:ascii="Arial" w:eastAsia="Times New Roman" w:hAnsi="Arial" w:cs="Arial"/>
          <w:b/>
          <w:color w:val="0070C0"/>
          <w:lang w:eastAsia="en-GB"/>
        </w:rPr>
      </w:pPr>
    </w:p>
    <w:p w14:paraId="62816DDB" w14:textId="3BE2AC7E" w:rsidR="002860B7" w:rsidRPr="002860B7" w:rsidRDefault="002860B7" w:rsidP="002860B7">
      <w:pPr>
        <w:spacing w:line="256" w:lineRule="auto"/>
        <w:rPr>
          <w:rFonts w:ascii="Arial" w:eastAsia="Times New Roman" w:hAnsi="Arial" w:cs="Arial"/>
          <w:b/>
          <w:color w:val="0070C0"/>
          <w:lang w:eastAsia="en-GB"/>
        </w:rPr>
      </w:pPr>
      <w:r w:rsidRPr="002860B7">
        <w:rPr>
          <w:rFonts w:ascii="Arial" w:eastAsia="Times New Roman" w:hAnsi="Arial" w:cs="Arial"/>
          <w:b/>
          <w:color w:val="0070C0"/>
          <w:lang w:eastAsia="en-GB"/>
        </w:rPr>
        <w:lastRenderedPageBreak/>
        <w:t>Homelessness </w:t>
      </w:r>
    </w:p>
    <w:p w14:paraId="1A604FCA"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this does not, and should not, replace a referral into children’s social care where a child has been harmed or is at risk of harm. </w:t>
      </w:r>
    </w:p>
    <w:p w14:paraId="7BE1BB11"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The following factsheets usefully summarise the new duties: Homeless Reduction Act Factsheets. The new duties shift focus to early intervention and encourage those at risk to seek support as soon as possible before they are facing a homelessness crisis.</w:t>
      </w:r>
    </w:p>
    <w:p w14:paraId="1DD26E58" w14:textId="77777777" w:rsidR="002860B7" w:rsidRPr="002860B7" w:rsidRDefault="002860B7" w:rsidP="002860B7">
      <w:pPr>
        <w:spacing w:line="256" w:lineRule="auto"/>
        <w:rPr>
          <w:rFonts w:ascii="Arial" w:eastAsia="Times New Roman" w:hAnsi="Arial" w:cs="Arial"/>
          <w:b/>
          <w:color w:val="0070C0"/>
          <w:sz w:val="28"/>
          <w:szCs w:val="28"/>
          <w:lang w:eastAsia="en-GB"/>
        </w:rPr>
      </w:pPr>
      <w:r w:rsidRPr="002860B7">
        <w:rPr>
          <w:rFonts w:ascii="Arial" w:eastAsia="Times New Roman" w:hAnsi="Arial" w:cs="Arial"/>
          <w:b/>
          <w:color w:val="0070C0"/>
          <w:sz w:val="28"/>
          <w:szCs w:val="28"/>
          <w:lang w:eastAsia="en-GB"/>
        </w:rPr>
        <w:t>Appendix 1: INDICATORS OF ABUSE AND NEGLECT </w:t>
      </w:r>
    </w:p>
    <w:p w14:paraId="2CDFE07D" w14:textId="77777777" w:rsidR="002860B7" w:rsidRPr="002860B7" w:rsidRDefault="002860B7" w:rsidP="002860B7">
      <w:pPr>
        <w:spacing w:line="256" w:lineRule="auto"/>
        <w:rPr>
          <w:rFonts w:ascii="Arial" w:eastAsia="Times New Roman" w:hAnsi="Arial" w:cs="Arial"/>
          <w:b/>
          <w:color w:val="0070C0"/>
          <w:lang w:eastAsia="en-GB"/>
        </w:rPr>
      </w:pPr>
      <w:r w:rsidRPr="002860B7">
        <w:rPr>
          <w:rFonts w:ascii="Arial" w:eastAsia="Times New Roman" w:hAnsi="Arial" w:cs="Arial"/>
          <w:b/>
          <w:color w:val="0070C0"/>
          <w:lang w:eastAsia="en-GB"/>
        </w:rPr>
        <w:t>Types of abuse </w:t>
      </w:r>
    </w:p>
    <w:p w14:paraId="23B3EFEE"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Abuse, including neglect, and safeguarding issues are rarely standalone events that can be covered by one definition or label. In most cases, multiple issues will overlap. </w:t>
      </w:r>
    </w:p>
    <w:p w14:paraId="4908531B" w14:textId="77777777" w:rsidR="002860B7" w:rsidRPr="005C7329" w:rsidRDefault="002860B7" w:rsidP="002860B7">
      <w:pPr>
        <w:spacing w:line="256" w:lineRule="auto"/>
        <w:rPr>
          <w:rFonts w:ascii="Arial" w:eastAsia="Times New Roman" w:hAnsi="Arial" w:cs="Arial"/>
          <w:lang w:eastAsia="en-GB"/>
        </w:rPr>
      </w:pPr>
      <w:r w:rsidRPr="002860B7">
        <w:rPr>
          <w:rFonts w:ascii="Arial" w:eastAsia="Times New Roman" w:hAnsi="Arial" w:cs="Arial"/>
          <w:b/>
          <w:color w:val="0070C0"/>
          <w:lang w:eastAsia="en-GB"/>
        </w:rPr>
        <w:t>Physical abuse</w:t>
      </w:r>
      <w:r w:rsidRPr="002860B7">
        <w:rPr>
          <w:rFonts w:ascii="Arial" w:eastAsia="Times New Roman" w:hAnsi="Arial" w:cs="Arial"/>
          <w:bCs/>
          <w:color w:val="0070C0"/>
          <w:lang w:eastAsia="en-GB"/>
        </w:rPr>
        <w:t xml:space="preserve"> </w:t>
      </w:r>
      <w:r w:rsidRPr="005C7329">
        <w:rPr>
          <w:rFonts w:ascii="Arial" w:eastAsia="Times New Roman" w:hAnsi="Arial" w:cs="Arial"/>
          <w:color w:val="000000"/>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F68FDE3" w14:textId="77777777" w:rsidR="002860B7" w:rsidRPr="005C7329" w:rsidRDefault="002860B7" w:rsidP="002860B7">
      <w:pPr>
        <w:spacing w:line="256" w:lineRule="auto"/>
        <w:rPr>
          <w:rFonts w:ascii="Arial" w:eastAsia="Times New Roman" w:hAnsi="Arial" w:cs="Arial"/>
          <w:lang w:eastAsia="en-GB"/>
        </w:rPr>
      </w:pPr>
      <w:r w:rsidRPr="002860B7">
        <w:rPr>
          <w:rFonts w:ascii="Arial" w:eastAsia="Times New Roman" w:hAnsi="Arial" w:cs="Arial"/>
          <w:b/>
          <w:color w:val="0070C0"/>
          <w:lang w:eastAsia="en-GB"/>
        </w:rPr>
        <w:t>Emotional abuse</w:t>
      </w:r>
      <w:r w:rsidRPr="002860B7">
        <w:rPr>
          <w:rFonts w:ascii="Arial" w:eastAsia="Times New Roman" w:hAnsi="Arial" w:cs="Arial"/>
          <w:bCs/>
          <w:color w:val="0070C0"/>
          <w:lang w:eastAsia="en-GB"/>
        </w:rPr>
        <w:t xml:space="preserve"> </w:t>
      </w:r>
      <w:r w:rsidRPr="005C7329">
        <w:rPr>
          <w:rFonts w:ascii="Arial" w:eastAsia="Times New Roman" w:hAnsi="Arial" w:cs="Arial"/>
          <w:color w:val="000000"/>
          <w:lang w:eastAsia="en-GB"/>
        </w:rPr>
        <w:t>is the persistent emotional maltreatment of a child such as to cause severe and adverse effects on the child’s emotional development. Some level of emotional abuse is involved in all types of maltreatment of a child, although it may occur alone. </w:t>
      </w:r>
    </w:p>
    <w:p w14:paraId="59E0C774"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Emotional abuse may involve: </w:t>
      </w:r>
    </w:p>
    <w:p w14:paraId="1F508CC0" w14:textId="77777777" w:rsidR="002860B7" w:rsidRPr="005C7329" w:rsidRDefault="002860B7" w:rsidP="002860B7">
      <w:pPr>
        <w:numPr>
          <w:ilvl w:val="0"/>
          <w:numId w:val="8"/>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Conveying to a child that they are worthless or unloved, inadequate, or valued only insofar as they meet the needs of another person </w:t>
      </w:r>
    </w:p>
    <w:p w14:paraId="703472E5" w14:textId="77777777" w:rsidR="002860B7" w:rsidRPr="005C7329" w:rsidRDefault="002860B7" w:rsidP="002860B7">
      <w:pPr>
        <w:numPr>
          <w:ilvl w:val="0"/>
          <w:numId w:val="8"/>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Not giving the child opportunities to express their views, deliberately silencing them or ‘making fun’ of what they say or how they communicate </w:t>
      </w:r>
    </w:p>
    <w:p w14:paraId="2728B088" w14:textId="77777777" w:rsidR="002860B7" w:rsidRPr="005C7329" w:rsidRDefault="002860B7" w:rsidP="002860B7">
      <w:pPr>
        <w:numPr>
          <w:ilvl w:val="0"/>
          <w:numId w:val="8"/>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w:t>
      </w:r>
    </w:p>
    <w:p w14:paraId="5F091644" w14:textId="77777777" w:rsidR="002860B7" w:rsidRPr="005C7329" w:rsidRDefault="002860B7" w:rsidP="002860B7">
      <w:pPr>
        <w:numPr>
          <w:ilvl w:val="0"/>
          <w:numId w:val="8"/>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Seeing or hearing the ill-treatment of another </w:t>
      </w:r>
    </w:p>
    <w:p w14:paraId="7AA805C4" w14:textId="77777777" w:rsidR="002860B7" w:rsidRPr="005C7329" w:rsidRDefault="002860B7" w:rsidP="002860B7">
      <w:pPr>
        <w:numPr>
          <w:ilvl w:val="0"/>
          <w:numId w:val="8"/>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Serious bullying (including cyberbullying), causing children frequently to feel frightened or in danger, or the exploitation or corruption of children </w:t>
      </w:r>
    </w:p>
    <w:p w14:paraId="1AF232F5" w14:textId="77777777" w:rsidR="002860B7" w:rsidRPr="005C7329" w:rsidRDefault="002860B7" w:rsidP="002860B7">
      <w:pPr>
        <w:spacing w:line="256" w:lineRule="auto"/>
        <w:rPr>
          <w:rFonts w:ascii="Arial" w:eastAsia="Times New Roman" w:hAnsi="Arial" w:cs="Arial"/>
          <w:lang w:eastAsia="en-GB"/>
        </w:rPr>
      </w:pPr>
    </w:p>
    <w:p w14:paraId="58999321" w14:textId="77777777" w:rsidR="002860B7" w:rsidRPr="005C7329" w:rsidRDefault="002860B7" w:rsidP="002860B7">
      <w:pPr>
        <w:spacing w:line="256" w:lineRule="auto"/>
        <w:rPr>
          <w:rFonts w:ascii="Arial" w:eastAsia="Times New Roman" w:hAnsi="Arial" w:cs="Arial"/>
          <w:lang w:eastAsia="en-GB"/>
        </w:rPr>
      </w:pPr>
      <w:r w:rsidRPr="002860B7">
        <w:rPr>
          <w:rFonts w:ascii="Arial" w:eastAsia="Times New Roman" w:hAnsi="Arial" w:cs="Arial"/>
          <w:b/>
          <w:color w:val="0070C0"/>
          <w:lang w:eastAsia="en-GB"/>
        </w:rPr>
        <w:lastRenderedPageBreak/>
        <w:t>Sexual abuse</w:t>
      </w:r>
      <w:r w:rsidRPr="002860B7">
        <w:rPr>
          <w:rFonts w:ascii="Arial" w:eastAsia="Times New Roman" w:hAnsi="Arial" w:cs="Arial"/>
          <w:bCs/>
          <w:color w:val="0070C0"/>
          <w:lang w:eastAsia="en-GB"/>
        </w:rPr>
        <w:t xml:space="preserve"> </w:t>
      </w:r>
      <w:r w:rsidRPr="005C7329">
        <w:rPr>
          <w:rFonts w:ascii="Arial" w:eastAsia="Times New Roman" w:hAnsi="Arial" w:cs="Arial"/>
          <w:color w:val="000000"/>
          <w:lang w:eastAsia="en-GB"/>
        </w:rPr>
        <w:t>involves forcing or enticing a child or young person to take part in sexual activities, not necessarily involving a high level of violence, whether the child is aware of what is happening. The activities may involve: </w:t>
      </w:r>
    </w:p>
    <w:p w14:paraId="16AE46B0" w14:textId="77777777" w:rsidR="002860B7" w:rsidRPr="005C7329" w:rsidRDefault="002860B7" w:rsidP="002860B7">
      <w:pPr>
        <w:numPr>
          <w:ilvl w:val="0"/>
          <w:numId w:val="9"/>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Physical contact, including assault by penetration (for example rape or oral sex) or non-penetrative acts such as masturbation, kissing, rubbing, and touching outside of clothing </w:t>
      </w:r>
    </w:p>
    <w:p w14:paraId="36DA7E6B" w14:textId="77777777" w:rsidR="002860B7" w:rsidRPr="005C7329" w:rsidRDefault="002860B7" w:rsidP="002860B7">
      <w:pPr>
        <w:numPr>
          <w:ilvl w:val="0"/>
          <w:numId w:val="9"/>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Non-contact activities, such as involving children in looking at, or in the production of, sexual images, watching sexual activities, encouraging children to behave in sexually inappropriate ways, or grooming a child in preparation for abuse (including via the internet) </w:t>
      </w:r>
    </w:p>
    <w:p w14:paraId="7730965A" w14:textId="77777777" w:rsidR="002860B7" w:rsidRPr="002D4A71" w:rsidRDefault="002860B7" w:rsidP="002860B7">
      <w:pPr>
        <w:numPr>
          <w:ilvl w:val="0"/>
          <w:numId w:val="9"/>
        </w:numPr>
        <w:spacing w:line="256" w:lineRule="auto"/>
        <w:contextualSpacing/>
        <w:rPr>
          <w:rFonts w:ascii="Arial" w:eastAsia="Times New Roman" w:hAnsi="Arial" w:cs="Arial"/>
          <w:lang w:eastAsia="en-GB"/>
        </w:rPr>
      </w:pPr>
      <w:r w:rsidRPr="005C7329">
        <w:rPr>
          <w:rFonts w:ascii="Arial" w:eastAsia="Times New Roman" w:hAnsi="Arial" w:cs="Arial"/>
          <w:color w:val="000000"/>
          <w:lang w:eastAsia="en-GB"/>
        </w:rPr>
        <w:t>Sexual abuse is not solely perpetrated by adult males. Women can also commit acts of sexual abuse, as can other children. </w:t>
      </w:r>
    </w:p>
    <w:p w14:paraId="1E04DF7A" w14:textId="77777777" w:rsidR="002860B7" w:rsidRPr="005C7329" w:rsidRDefault="002860B7" w:rsidP="002860B7">
      <w:pPr>
        <w:spacing w:line="256" w:lineRule="auto"/>
        <w:ind w:left="720"/>
        <w:contextualSpacing/>
        <w:rPr>
          <w:rFonts w:ascii="Arial" w:eastAsia="Times New Roman" w:hAnsi="Arial" w:cs="Arial"/>
          <w:lang w:eastAsia="en-GB"/>
        </w:rPr>
      </w:pPr>
    </w:p>
    <w:p w14:paraId="3BFE0AA3" w14:textId="77777777" w:rsidR="002860B7" w:rsidRPr="005C7329" w:rsidRDefault="002860B7" w:rsidP="002860B7">
      <w:pPr>
        <w:spacing w:line="256" w:lineRule="auto"/>
        <w:rPr>
          <w:rFonts w:ascii="Arial" w:eastAsia="Times New Roman" w:hAnsi="Arial" w:cs="Arial"/>
          <w:lang w:eastAsia="en-GB"/>
        </w:rPr>
      </w:pPr>
      <w:r w:rsidRPr="002860B7">
        <w:rPr>
          <w:rFonts w:ascii="Arial" w:eastAsia="Times New Roman" w:hAnsi="Arial" w:cs="Arial"/>
          <w:b/>
          <w:color w:val="0070C0"/>
          <w:lang w:eastAsia="en-GB"/>
        </w:rPr>
        <w:t>Neglect</w:t>
      </w:r>
      <w:r w:rsidRPr="002860B7">
        <w:rPr>
          <w:rFonts w:ascii="Arial" w:eastAsia="Times New Roman" w:hAnsi="Arial" w:cs="Arial"/>
          <w:bCs/>
          <w:color w:val="0070C0"/>
          <w:lang w:eastAsia="en-GB"/>
        </w:rPr>
        <w:t xml:space="preserve"> </w:t>
      </w:r>
      <w:r w:rsidRPr="005C7329">
        <w:rPr>
          <w:rFonts w:ascii="Arial" w:eastAsia="Times New Roman" w:hAnsi="Arial" w:cs="Arial"/>
          <w:color w:val="000000"/>
          <w:lang w:eastAsia="en-GB"/>
        </w:rPr>
        <w:t>is the persistent failure to meet a child’s basic physical and/or psychological needs, likely to result in the serious impairment of the child’s health or development. Neglect may occur during pregnancy because of maternal substance abuse. </w:t>
      </w:r>
    </w:p>
    <w:p w14:paraId="1BEAD55A" w14:textId="77777777" w:rsidR="002860B7" w:rsidRPr="005C7329" w:rsidRDefault="002860B7" w:rsidP="002860B7">
      <w:pPr>
        <w:spacing w:line="256" w:lineRule="auto"/>
        <w:rPr>
          <w:rFonts w:ascii="Arial" w:eastAsia="Times New Roman" w:hAnsi="Arial" w:cs="Arial"/>
          <w:lang w:eastAsia="en-GB"/>
        </w:rPr>
      </w:pPr>
      <w:r w:rsidRPr="005C7329">
        <w:rPr>
          <w:rFonts w:ascii="Arial" w:eastAsia="Times New Roman" w:hAnsi="Arial" w:cs="Arial"/>
          <w:color w:val="000000"/>
          <w:lang w:eastAsia="en-GB"/>
        </w:rPr>
        <w:t>Once a child is born, neglect may involve a parent or carer failing to:</w:t>
      </w:r>
    </w:p>
    <w:p w14:paraId="1B0791C6" w14:textId="77777777" w:rsidR="002860B7" w:rsidRPr="005C7329" w:rsidRDefault="002860B7" w:rsidP="002860B7">
      <w:pPr>
        <w:numPr>
          <w:ilvl w:val="0"/>
          <w:numId w:val="10"/>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Provide adequate food, clothing, and shelter (including exclusion from home or abandonment) </w:t>
      </w:r>
    </w:p>
    <w:p w14:paraId="0C7015A0" w14:textId="77777777" w:rsidR="002860B7" w:rsidRPr="005C7329" w:rsidRDefault="002860B7" w:rsidP="002860B7">
      <w:pPr>
        <w:numPr>
          <w:ilvl w:val="0"/>
          <w:numId w:val="10"/>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Protect a child from physical and emotional harm or danger </w:t>
      </w:r>
    </w:p>
    <w:p w14:paraId="42FA538C" w14:textId="77777777" w:rsidR="002860B7" w:rsidRPr="005C7329" w:rsidRDefault="002860B7" w:rsidP="002860B7">
      <w:pPr>
        <w:numPr>
          <w:ilvl w:val="0"/>
          <w:numId w:val="10"/>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Ensure adequate supervision (including the use of inadequate caregivers) </w:t>
      </w:r>
    </w:p>
    <w:p w14:paraId="1863F316" w14:textId="77777777" w:rsidR="002860B7" w:rsidRPr="005C7329" w:rsidRDefault="002860B7" w:rsidP="002860B7">
      <w:pPr>
        <w:numPr>
          <w:ilvl w:val="0"/>
          <w:numId w:val="10"/>
        </w:numPr>
        <w:spacing w:line="256" w:lineRule="auto"/>
        <w:contextualSpacing/>
        <w:rPr>
          <w:rFonts w:ascii="Arial" w:eastAsia="Times New Roman" w:hAnsi="Arial" w:cs="Arial"/>
          <w:color w:val="000000"/>
          <w:lang w:eastAsia="en-GB"/>
        </w:rPr>
      </w:pPr>
      <w:r w:rsidRPr="005C7329">
        <w:rPr>
          <w:rFonts w:ascii="Arial" w:eastAsia="Times New Roman" w:hAnsi="Arial" w:cs="Arial"/>
          <w:color w:val="000000"/>
          <w:lang w:eastAsia="en-GB"/>
        </w:rPr>
        <w:t>Ensure access to appropriate medical care or treatment </w:t>
      </w:r>
    </w:p>
    <w:p w14:paraId="4D714292" w14:textId="77777777" w:rsidR="002860B7" w:rsidRPr="005C7329" w:rsidRDefault="002860B7" w:rsidP="002860B7">
      <w:pPr>
        <w:numPr>
          <w:ilvl w:val="0"/>
          <w:numId w:val="10"/>
        </w:numPr>
        <w:spacing w:line="256" w:lineRule="auto"/>
        <w:contextualSpacing/>
        <w:rPr>
          <w:rFonts w:ascii="Arial" w:eastAsia="Times New Roman" w:hAnsi="Arial" w:cs="Arial"/>
          <w:lang w:eastAsia="en-GB"/>
        </w:rPr>
      </w:pPr>
      <w:r w:rsidRPr="005C7329">
        <w:rPr>
          <w:rFonts w:ascii="Arial" w:eastAsia="Times New Roman" w:hAnsi="Arial" w:cs="Arial"/>
          <w:color w:val="000000"/>
          <w:lang w:eastAsia="en-GB"/>
        </w:rPr>
        <w:t>It may also include neglect of, or unresponsiveness to, a child’s basic emotional needs.</w:t>
      </w:r>
    </w:p>
    <w:p w14:paraId="0D13C1FE" w14:textId="77777777" w:rsidR="002860B7" w:rsidRPr="005C7329" w:rsidRDefault="002860B7" w:rsidP="002860B7">
      <w:pPr>
        <w:spacing w:line="256" w:lineRule="auto"/>
        <w:rPr>
          <w:rFonts w:ascii="Arial" w:eastAsia="Times New Roman" w:hAnsi="Arial" w:cs="Arial"/>
          <w:lang w:eastAsia="en-GB"/>
        </w:rPr>
      </w:pPr>
    </w:p>
    <w:p w14:paraId="4A05F6C7" w14:textId="77777777" w:rsidR="002860B7" w:rsidRPr="002860B7" w:rsidRDefault="002860B7" w:rsidP="002860B7">
      <w:pPr>
        <w:spacing w:line="256" w:lineRule="auto"/>
        <w:rPr>
          <w:rFonts w:ascii="Arial" w:hAnsi="Arial" w:cs="Arial"/>
          <w:b/>
          <w:bCs/>
          <w:color w:val="0070C0"/>
          <w:sz w:val="28"/>
          <w:szCs w:val="28"/>
        </w:rPr>
      </w:pPr>
      <w:r w:rsidRPr="002860B7">
        <w:rPr>
          <w:rFonts w:ascii="Arial" w:hAnsi="Arial" w:cs="Arial"/>
          <w:b/>
          <w:bCs/>
          <w:color w:val="0070C0"/>
          <w:sz w:val="28"/>
          <w:szCs w:val="28"/>
        </w:rPr>
        <w:t>Consent and information sharing</w:t>
      </w:r>
    </w:p>
    <w:p w14:paraId="61D91166" w14:textId="77777777" w:rsidR="002860B7" w:rsidRPr="005C7329" w:rsidRDefault="002860B7" w:rsidP="002860B7">
      <w:pPr>
        <w:spacing w:line="256" w:lineRule="auto"/>
        <w:rPr>
          <w:rFonts w:ascii="Arial" w:hAnsi="Arial" w:cs="Arial"/>
        </w:rPr>
      </w:pPr>
      <w:r w:rsidRPr="005C7329">
        <w:rPr>
          <w:rFonts w:ascii="Arial" w:hAnsi="Arial" w:cs="Arial"/>
        </w:rPr>
        <w:t xml:space="preserve">Issues of consent are essential to effective safeguarding practice. Additional consent must be sought for any activity that is out of the usual parameters of our classes. Basic consents for day-to-day activities will be sought through enrolment process, and appropriate organisational guidance shall be provided to ensure those consenting have clear and transparent information on what they are consenting to. </w:t>
      </w:r>
    </w:p>
    <w:p w14:paraId="5F7D5F7A" w14:textId="77777777" w:rsidR="002860B7" w:rsidRPr="005C7329" w:rsidRDefault="002860B7" w:rsidP="002860B7">
      <w:pPr>
        <w:spacing w:line="256" w:lineRule="auto"/>
        <w:rPr>
          <w:rFonts w:ascii="Arial" w:hAnsi="Arial" w:cs="Arial"/>
        </w:rPr>
      </w:pPr>
      <w:r w:rsidRPr="005C7329">
        <w:rPr>
          <w:rFonts w:ascii="Arial" w:hAnsi="Arial" w:cs="Arial"/>
        </w:rPr>
        <w:t xml:space="preserve">Significant harm is no exception to this. Before making a referral to Children’s Social Care parents or carers must be informed that you are doing so, including the reasons why and must be asked for consent to do this.  It should be noted however that in cases where parents, carers or children do not agree to information being shared you are still able to refer to Children’s Social Care without consent, but it is important to explain clearly to social care why consent cannot be established and to make a record of this. </w:t>
      </w:r>
    </w:p>
    <w:p w14:paraId="67C4BAF6" w14:textId="77777777" w:rsidR="002860B7" w:rsidRPr="005C7329" w:rsidRDefault="002860B7" w:rsidP="002860B7">
      <w:pPr>
        <w:spacing w:line="256" w:lineRule="auto"/>
        <w:rPr>
          <w:rFonts w:ascii="Arial" w:hAnsi="Arial" w:cs="Arial"/>
        </w:rPr>
      </w:pPr>
      <w:r w:rsidRPr="005C7329">
        <w:rPr>
          <w:rFonts w:ascii="Arial" w:hAnsi="Arial" w:cs="Arial"/>
        </w:rPr>
        <w:t>Instances where you may not wish to seek consent are where:</w:t>
      </w:r>
    </w:p>
    <w:p w14:paraId="014561F0" w14:textId="77777777" w:rsidR="002860B7" w:rsidRPr="005C7329" w:rsidRDefault="002860B7" w:rsidP="002860B7">
      <w:pPr>
        <w:numPr>
          <w:ilvl w:val="0"/>
          <w:numId w:val="11"/>
        </w:numPr>
        <w:spacing w:line="256" w:lineRule="auto"/>
        <w:contextualSpacing/>
        <w:rPr>
          <w:rFonts w:ascii="Arial" w:hAnsi="Arial" w:cs="Arial"/>
        </w:rPr>
      </w:pPr>
      <w:r w:rsidRPr="005C7329">
        <w:rPr>
          <w:rFonts w:ascii="Arial" w:hAnsi="Arial" w:cs="Arial"/>
        </w:rPr>
        <w:t>Discussion with parents/ carers could place the child or other members of their family at increased risk</w:t>
      </w:r>
    </w:p>
    <w:p w14:paraId="5DCADD3F" w14:textId="77777777" w:rsidR="002860B7" w:rsidRPr="005C7329" w:rsidRDefault="002860B7" w:rsidP="002860B7">
      <w:pPr>
        <w:numPr>
          <w:ilvl w:val="0"/>
          <w:numId w:val="11"/>
        </w:numPr>
        <w:spacing w:line="256" w:lineRule="auto"/>
        <w:contextualSpacing/>
        <w:rPr>
          <w:rFonts w:ascii="Arial" w:hAnsi="Arial" w:cs="Arial"/>
        </w:rPr>
      </w:pPr>
      <w:r w:rsidRPr="005C7329">
        <w:rPr>
          <w:rFonts w:ascii="Arial" w:hAnsi="Arial" w:cs="Arial"/>
        </w:rPr>
        <w:t>The child is in immediate danger (e.g., requires medical attention)</w:t>
      </w:r>
    </w:p>
    <w:p w14:paraId="4A96A868" w14:textId="77777777" w:rsidR="002860B7" w:rsidRPr="005C7329" w:rsidRDefault="002860B7" w:rsidP="002860B7">
      <w:pPr>
        <w:numPr>
          <w:ilvl w:val="0"/>
          <w:numId w:val="11"/>
        </w:numPr>
        <w:spacing w:line="256" w:lineRule="auto"/>
        <w:contextualSpacing/>
        <w:rPr>
          <w:rFonts w:ascii="Arial" w:hAnsi="Arial" w:cs="Arial"/>
        </w:rPr>
      </w:pPr>
      <w:r w:rsidRPr="005C7329">
        <w:rPr>
          <w:rFonts w:ascii="Arial" w:hAnsi="Arial" w:cs="Arial"/>
        </w:rPr>
        <w:t>Having the discussion with parents may put you or another member of staff at risk.</w:t>
      </w:r>
    </w:p>
    <w:p w14:paraId="10C78004" w14:textId="77777777" w:rsidR="002860B7" w:rsidRPr="005C7329" w:rsidRDefault="002860B7" w:rsidP="002860B7">
      <w:pPr>
        <w:numPr>
          <w:ilvl w:val="0"/>
          <w:numId w:val="11"/>
        </w:numPr>
        <w:spacing w:line="256" w:lineRule="auto"/>
        <w:contextualSpacing/>
        <w:rPr>
          <w:rFonts w:ascii="Arial" w:hAnsi="Arial" w:cs="Arial"/>
        </w:rPr>
      </w:pPr>
      <w:r w:rsidRPr="005C7329">
        <w:rPr>
          <w:rFonts w:ascii="Arial" w:hAnsi="Arial" w:cs="Arial"/>
        </w:rPr>
        <w:t xml:space="preserve">It is often necessary to share information to provide support and prevent impairment or to protect a child from harm. Decisions to share will be appropriate, necessary, and proportionate.  You must record your decision and the reasons for it, whether </w:t>
      </w:r>
      <w:r w:rsidRPr="005C7329">
        <w:rPr>
          <w:rFonts w:ascii="Arial" w:hAnsi="Arial" w:cs="Arial"/>
        </w:rPr>
        <w:lastRenderedPageBreak/>
        <w:t xml:space="preserve">you choose to share information. If you decide to share you should record what you shared and who you shared with. </w:t>
      </w:r>
    </w:p>
    <w:p w14:paraId="5086D1F3" w14:textId="77777777" w:rsidR="002860B7" w:rsidRDefault="002860B7" w:rsidP="002860B7">
      <w:pPr>
        <w:numPr>
          <w:ilvl w:val="0"/>
          <w:numId w:val="11"/>
        </w:numPr>
        <w:spacing w:line="256" w:lineRule="auto"/>
        <w:contextualSpacing/>
        <w:rPr>
          <w:rFonts w:ascii="Arial" w:hAnsi="Arial" w:cs="Arial"/>
        </w:rPr>
      </w:pPr>
      <w:r w:rsidRPr="005C7329">
        <w:rPr>
          <w:rFonts w:ascii="Arial" w:hAnsi="Arial" w:cs="Arial"/>
        </w:rPr>
        <w:t>No professional should assume that another will pass on information about the safety of a child.  If a professional has concerns about a child’s welfare and believe they are or are likely to suffer significant harm, they have a responsibility to inform Children’s social care.</w:t>
      </w:r>
    </w:p>
    <w:p w14:paraId="5F312F77" w14:textId="77777777" w:rsidR="002860B7" w:rsidRPr="005C7329" w:rsidRDefault="002860B7" w:rsidP="002860B7">
      <w:pPr>
        <w:spacing w:line="256" w:lineRule="auto"/>
        <w:ind w:left="720"/>
        <w:contextualSpacing/>
        <w:rPr>
          <w:rFonts w:ascii="Arial" w:hAnsi="Arial" w:cs="Arial"/>
        </w:rPr>
      </w:pPr>
    </w:p>
    <w:p w14:paraId="7CF6E069" w14:textId="77777777" w:rsidR="002860B7" w:rsidRPr="002860B7" w:rsidRDefault="002860B7" w:rsidP="002860B7">
      <w:pPr>
        <w:spacing w:line="256" w:lineRule="auto"/>
        <w:rPr>
          <w:rFonts w:ascii="Arial" w:hAnsi="Arial" w:cs="Arial"/>
          <w:b/>
          <w:bCs/>
          <w:color w:val="0070C0"/>
          <w:sz w:val="28"/>
          <w:szCs w:val="28"/>
        </w:rPr>
      </w:pPr>
      <w:r w:rsidRPr="002860B7">
        <w:rPr>
          <w:rFonts w:ascii="Arial" w:hAnsi="Arial" w:cs="Arial"/>
          <w:b/>
          <w:bCs/>
          <w:color w:val="0070C0"/>
          <w:sz w:val="28"/>
          <w:szCs w:val="28"/>
        </w:rPr>
        <w:t>Seeking medical attention</w:t>
      </w:r>
    </w:p>
    <w:p w14:paraId="260C29D6" w14:textId="77777777" w:rsidR="002860B7" w:rsidRPr="005C7329" w:rsidRDefault="002860B7" w:rsidP="002860B7">
      <w:pPr>
        <w:spacing w:line="256" w:lineRule="auto"/>
        <w:rPr>
          <w:rFonts w:ascii="Arial" w:hAnsi="Arial" w:cs="Arial"/>
        </w:rPr>
      </w:pPr>
      <w:r w:rsidRPr="005C7329">
        <w:rPr>
          <w:rFonts w:ascii="Arial" w:hAnsi="Arial" w:cs="Arial"/>
        </w:rPr>
        <w:t>If a child has a physical injury, and there are concerns of abuse, medical attention should be sought immediately. Any safeguarding concerns should be shared with ambulance or hospital staff and then must be reported to children’s social care.</w:t>
      </w:r>
    </w:p>
    <w:p w14:paraId="3BADBCCD" w14:textId="77777777" w:rsidR="002860B7" w:rsidRPr="005C7329" w:rsidRDefault="002860B7" w:rsidP="002860B7">
      <w:pPr>
        <w:spacing w:line="256" w:lineRule="auto"/>
        <w:rPr>
          <w:rFonts w:ascii="Arial" w:hAnsi="Arial" w:cs="Arial"/>
        </w:rPr>
      </w:pPr>
      <w:r w:rsidRPr="005C7329">
        <w:rPr>
          <w:rFonts w:ascii="Arial" w:hAnsi="Arial" w:cs="Arial"/>
        </w:rPr>
        <w:t xml:space="preserve">Nothing should be allowed to delay urgent medical treatment. </w:t>
      </w:r>
    </w:p>
    <w:p w14:paraId="1330D7F2" w14:textId="77777777" w:rsidR="002860B7" w:rsidRPr="002860B7" w:rsidRDefault="002860B7" w:rsidP="002860B7">
      <w:pPr>
        <w:spacing w:line="256" w:lineRule="auto"/>
        <w:rPr>
          <w:rFonts w:ascii="Arial" w:hAnsi="Arial" w:cs="Arial"/>
          <w:b/>
          <w:bCs/>
          <w:color w:val="0070C0"/>
          <w:sz w:val="28"/>
          <w:szCs w:val="28"/>
        </w:rPr>
      </w:pPr>
      <w:r w:rsidRPr="002860B7">
        <w:rPr>
          <w:rFonts w:ascii="Arial" w:hAnsi="Arial" w:cs="Arial"/>
          <w:b/>
          <w:bCs/>
          <w:color w:val="0070C0"/>
          <w:sz w:val="28"/>
          <w:szCs w:val="28"/>
        </w:rPr>
        <w:t>Staff recruitment</w:t>
      </w:r>
    </w:p>
    <w:p w14:paraId="53D91FBA" w14:textId="77777777" w:rsidR="002860B7" w:rsidRPr="005C7329" w:rsidRDefault="002860B7" w:rsidP="002860B7">
      <w:pPr>
        <w:spacing w:line="256" w:lineRule="auto"/>
        <w:rPr>
          <w:rFonts w:ascii="Arial" w:hAnsi="Arial" w:cs="Arial"/>
        </w:rPr>
      </w:pPr>
      <w:r w:rsidRPr="005C7329">
        <w:rPr>
          <w:rFonts w:ascii="Arial" w:hAnsi="Arial" w:cs="Arial"/>
        </w:rPr>
        <w:t>When recruiting paid staff</w:t>
      </w:r>
      <w:r>
        <w:rPr>
          <w:rFonts w:ascii="Arial" w:hAnsi="Arial" w:cs="Arial"/>
        </w:rPr>
        <w:t>, external contractors</w:t>
      </w:r>
      <w:r w:rsidRPr="005C7329">
        <w:rPr>
          <w:rFonts w:ascii="Arial" w:hAnsi="Arial" w:cs="Arial"/>
        </w:rPr>
        <w:t xml:space="preserve"> and volunteers it is important to always follow the process outlined in the safer recruitment policy. This will ensure potential staff and volunteers are screened for their suitability to work with children and young people. </w:t>
      </w:r>
    </w:p>
    <w:p w14:paraId="4BA300FB" w14:textId="77777777" w:rsidR="002860B7" w:rsidRPr="0008558C" w:rsidRDefault="002860B7" w:rsidP="002860B7">
      <w:pPr>
        <w:shd w:val="clear" w:color="auto" w:fill="FFFFFF"/>
        <w:spacing w:after="0" w:line="240" w:lineRule="auto"/>
        <w:rPr>
          <w:rFonts w:ascii="Arial" w:eastAsia="Times New Roman" w:hAnsi="Arial" w:cs="Arial"/>
          <w:color w:val="2C363A"/>
          <w:lang w:eastAsia="en-GB"/>
        </w:rPr>
      </w:pPr>
    </w:p>
    <w:p w14:paraId="476971ED" w14:textId="77777777" w:rsidR="002860B7" w:rsidRPr="0008558C" w:rsidRDefault="002860B7" w:rsidP="002860B7">
      <w:pPr>
        <w:shd w:val="clear" w:color="auto" w:fill="FFFFFF"/>
        <w:spacing w:after="0" w:line="240" w:lineRule="auto"/>
        <w:rPr>
          <w:rFonts w:ascii="Arial" w:eastAsia="Times New Roman" w:hAnsi="Arial" w:cs="Arial"/>
          <w:color w:val="2C363A"/>
          <w:lang w:eastAsia="en-GB"/>
        </w:rPr>
      </w:pPr>
    </w:p>
    <w:p w14:paraId="734B3659" w14:textId="1515F772" w:rsidR="002860B7" w:rsidRDefault="002860B7">
      <w:r>
        <w:t>Policy review date: April 2027</w:t>
      </w:r>
    </w:p>
    <w:sectPr w:rsidR="002860B7" w:rsidSect="002860B7">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09AA"/>
    <w:multiLevelType w:val="hybridMultilevel"/>
    <w:tmpl w:val="D5C22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C4A10"/>
    <w:multiLevelType w:val="hybridMultilevel"/>
    <w:tmpl w:val="1E423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B274D"/>
    <w:multiLevelType w:val="hybridMultilevel"/>
    <w:tmpl w:val="CE587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D125CD"/>
    <w:multiLevelType w:val="hybridMultilevel"/>
    <w:tmpl w:val="BD620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93D3E"/>
    <w:multiLevelType w:val="hybridMultilevel"/>
    <w:tmpl w:val="6A72F8E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6B61C76"/>
    <w:multiLevelType w:val="hybridMultilevel"/>
    <w:tmpl w:val="1542D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7954E8"/>
    <w:multiLevelType w:val="hybridMultilevel"/>
    <w:tmpl w:val="3A08C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904DF4"/>
    <w:multiLevelType w:val="hybridMultilevel"/>
    <w:tmpl w:val="9A80A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3D17B5"/>
    <w:multiLevelType w:val="hybridMultilevel"/>
    <w:tmpl w:val="85DE3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A46241"/>
    <w:multiLevelType w:val="hybridMultilevel"/>
    <w:tmpl w:val="65921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A4290D"/>
    <w:multiLevelType w:val="hybridMultilevel"/>
    <w:tmpl w:val="46C8D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1D1EA0"/>
    <w:multiLevelType w:val="hybridMultilevel"/>
    <w:tmpl w:val="06404468"/>
    <w:lvl w:ilvl="0" w:tplc="9C92212C">
      <w:start w:val="2"/>
      <w:numFmt w:val="bullet"/>
      <w:lvlText w:val="-"/>
      <w:lvlJc w:val="left"/>
      <w:pPr>
        <w:ind w:left="1140" w:hanging="360"/>
      </w:pPr>
      <w:rPr>
        <w:rFonts w:ascii="Arial" w:eastAsiaTheme="minorHAnsi"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2" w15:restartNumberingAfterBreak="0">
    <w:nsid w:val="7A960F4C"/>
    <w:multiLevelType w:val="hybridMultilevel"/>
    <w:tmpl w:val="18CE0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4224964">
    <w:abstractNumId w:val="4"/>
  </w:num>
  <w:num w:numId="2" w16cid:durableId="1470706152">
    <w:abstractNumId w:val="11"/>
  </w:num>
  <w:num w:numId="3" w16cid:durableId="1945723883">
    <w:abstractNumId w:val="12"/>
  </w:num>
  <w:num w:numId="4" w16cid:durableId="983777363">
    <w:abstractNumId w:val="7"/>
  </w:num>
  <w:num w:numId="5" w16cid:durableId="1675107203">
    <w:abstractNumId w:val="2"/>
  </w:num>
  <w:num w:numId="6" w16cid:durableId="2077699033">
    <w:abstractNumId w:val="5"/>
  </w:num>
  <w:num w:numId="7" w16cid:durableId="1767772371">
    <w:abstractNumId w:val="1"/>
  </w:num>
  <w:num w:numId="8" w16cid:durableId="516818993">
    <w:abstractNumId w:val="0"/>
  </w:num>
  <w:num w:numId="9" w16cid:durableId="1667589627">
    <w:abstractNumId w:val="8"/>
  </w:num>
  <w:num w:numId="10" w16cid:durableId="677124999">
    <w:abstractNumId w:val="9"/>
  </w:num>
  <w:num w:numId="11" w16cid:durableId="1369791152">
    <w:abstractNumId w:val="3"/>
  </w:num>
  <w:num w:numId="12" w16cid:durableId="55474112">
    <w:abstractNumId w:val="6"/>
  </w:num>
  <w:num w:numId="13" w16cid:durableId="18075489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B7"/>
    <w:rsid w:val="002860B7"/>
    <w:rsid w:val="00BE2AE6"/>
    <w:rsid w:val="00F0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F3DF"/>
  <w15:chartTrackingRefBased/>
  <w15:docId w15:val="{190C4DEA-C29F-4D6D-B7D6-883FAAA0C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0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60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60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60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60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0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0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0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0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0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60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60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60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60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60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0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0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0B7"/>
    <w:rPr>
      <w:rFonts w:eastAsiaTheme="majorEastAsia" w:cstheme="majorBidi"/>
      <w:color w:val="272727" w:themeColor="text1" w:themeTint="D8"/>
    </w:rPr>
  </w:style>
  <w:style w:type="paragraph" w:styleId="Title">
    <w:name w:val="Title"/>
    <w:basedOn w:val="Normal"/>
    <w:next w:val="Normal"/>
    <w:link w:val="TitleChar"/>
    <w:uiPriority w:val="10"/>
    <w:qFormat/>
    <w:rsid w:val="002860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0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0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0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0B7"/>
    <w:pPr>
      <w:spacing w:before="160"/>
      <w:jc w:val="center"/>
    </w:pPr>
    <w:rPr>
      <w:i/>
      <w:iCs/>
      <w:color w:val="404040" w:themeColor="text1" w:themeTint="BF"/>
    </w:rPr>
  </w:style>
  <w:style w:type="character" w:customStyle="1" w:styleId="QuoteChar">
    <w:name w:val="Quote Char"/>
    <w:basedOn w:val="DefaultParagraphFont"/>
    <w:link w:val="Quote"/>
    <w:uiPriority w:val="29"/>
    <w:rsid w:val="002860B7"/>
    <w:rPr>
      <w:i/>
      <w:iCs/>
      <w:color w:val="404040" w:themeColor="text1" w:themeTint="BF"/>
    </w:rPr>
  </w:style>
  <w:style w:type="paragraph" w:styleId="ListParagraph">
    <w:name w:val="List Paragraph"/>
    <w:basedOn w:val="Normal"/>
    <w:uiPriority w:val="34"/>
    <w:qFormat/>
    <w:rsid w:val="002860B7"/>
    <w:pPr>
      <w:ind w:left="720"/>
      <w:contextualSpacing/>
    </w:pPr>
  </w:style>
  <w:style w:type="character" w:styleId="IntenseEmphasis">
    <w:name w:val="Intense Emphasis"/>
    <w:basedOn w:val="DefaultParagraphFont"/>
    <w:uiPriority w:val="21"/>
    <w:qFormat/>
    <w:rsid w:val="002860B7"/>
    <w:rPr>
      <w:i/>
      <w:iCs/>
      <w:color w:val="0F4761" w:themeColor="accent1" w:themeShade="BF"/>
    </w:rPr>
  </w:style>
  <w:style w:type="paragraph" w:styleId="IntenseQuote">
    <w:name w:val="Intense Quote"/>
    <w:basedOn w:val="Normal"/>
    <w:next w:val="Normal"/>
    <w:link w:val="IntenseQuoteChar"/>
    <w:uiPriority w:val="30"/>
    <w:qFormat/>
    <w:rsid w:val="002860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0B7"/>
    <w:rPr>
      <w:i/>
      <w:iCs/>
      <w:color w:val="0F4761" w:themeColor="accent1" w:themeShade="BF"/>
    </w:rPr>
  </w:style>
  <w:style w:type="character" w:styleId="IntenseReference">
    <w:name w:val="Intense Reference"/>
    <w:basedOn w:val="DefaultParagraphFont"/>
    <w:uiPriority w:val="32"/>
    <w:qFormat/>
    <w:rsid w:val="002860B7"/>
    <w:rPr>
      <w:b/>
      <w:bCs/>
      <w:smallCaps/>
      <w:color w:val="0F4761" w:themeColor="accent1" w:themeShade="BF"/>
      <w:spacing w:val="5"/>
    </w:rPr>
  </w:style>
  <w:style w:type="character" w:styleId="Hyperlink">
    <w:name w:val="Hyperlink"/>
    <w:uiPriority w:val="99"/>
    <w:unhideWhenUsed/>
    <w:rsid w:val="002860B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manchestersafeguardingpartnership.co.uk/resource/referral-form-guid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nakeelersschooofdance@hotmail.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3377</Words>
  <Characters>19255</Characters>
  <Application>Microsoft Office Word</Application>
  <DocSecurity>0</DocSecurity>
  <Lines>160</Lines>
  <Paragraphs>45</Paragraphs>
  <ScaleCrop>false</ScaleCrop>
  <Company/>
  <LinksUpToDate>false</LinksUpToDate>
  <CharactersWithSpaces>22587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2</cp:revision>
  <dcterms:created xsi:type="dcterms:W3CDTF">2026-04-13T12:41:00Z</dcterms:created>
  <dcterms:modified xsi:type="dcterms:W3CDTF">2026-04-13T12:53:00Z</dcterms:modified>
</cp:coreProperties>
</file>